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95AE" w14:textId="05BEEAA3" w:rsidR="00710097" w:rsidRDefault="00F643FB" w:rsidP="00572CD7">
      <w:pPr>
        <w:spacing w:line="360" w:lineRule="auto"/>
        <w:jc w:val="both"/>
      </w:pPr>
      <w:r>
        <w:t>Consulta previa real decreto que desarrolla la Ley 7/2023</w:t>
      </w:r>
    </w:p>
    <w:p w14:paraId="5F571DF0" w14:textId="33C5240E" w:rsidR="00522F2B" w:rsidRDefault="00522F2B" w:rsidP="00572CD7">
      <w:pPr>
        <w:spacing w:line="360" w:lineRule="auto"/>
        <w:jc w:val="both"/>
      </w:pPr>
      <w:r>
        <w:t>Yo, _______________________________________con DNI_____________________________</w:t>
      </w:r>
    </w:p>
    <w:p w14:paraId="353AE005" w14:textId="7C28E3C9" w:rsidR="00522F2B" w:rsidRDefault="00522F2B" w:rsidP="00572CD7">
      <w:pPr>
        <w:spacing w:line="360" w:lineRule="auto"/>
        <w:jc w:val="both"/>
      </w:pPr>
      <w:r>
        <w:t>y dirección de correo electrónico___________________________________________________</w:t>
      </w:r>
    </w:p>
    <w:p w14:paraId="6592A27D" w14:textId="14294CED" w:rsidR="00EC6BDC" w:rsidRDefault="00EC6BDC" w:rsidP="00572CD7">
      <w:pPr>
        <w:spacing w:line="360" w:lineRule="auto"/>
        <w:jc w:val="both"/>
      </w:pPr>
      <w:r w:rsidRPr="00EC6BDC">
        <w:t>De conformidad con lo previsto en el artículo 133.1 de la Ley 39/2015, de 1 de octubre, del Procedimiento Administrativo Común de las Administraciones Públicas, y en el artículo 26.2 de la Ley 50/1997, de 27 de noviembre, del Gobierno, con el objetivo de mejorar la participación de los ciudadanos en el procedimiento de elaboración de normas, con carácter previo a la elaboración de un proyecto de reglamento</w:t>
      </w:r>
      <w:r>
        <w:t>, deseo aportar las siguientes sugerencias para la redacción del Real Decreto que desarrollará la Ley 7/2023 de 29 de marzo.</w:t>
      </w:r>
    </w:p>
    <w:p w14:paraId="70E53728" w14:textId="77777777" w:rsidR="00EC343E" w:rsidRDefault="00EC343E" w:rsidP="00EC343E">
      <w:pPr>
        <w:pStyle w:val="Default"/>
        <w:jc w:val="both"/>
        <w:rPr>
          <w:color w:val="auto"/>
        </w:rPr>
      </w:pPr>
    </w:p>
    <w:p w14:paraId="55A91674" w14:textId="77777777" w:rsidR="00EC343E" w:rsidRPr="003B416C" w:rsidRDefault="00EC343E" w:rsidP="00EC343E">
      <w:pPr>
        <w:pStyle w:val="Default"/>
        <w:jc w:val="both"/>
        <w:rPr>
          <w:b/>
          <w:bCs/>
          <w:color w:val="323232"/>
        </w:rPr>
      </w:pPr>
      <w:r w:rsidRPr="003B416C">
        <w:rPr>
          <w:b/>
          <w:bCs/>
          <w:color w:val="323232"/>
        </w:rPr>
        <w:t>Condiciones de vida adecuadas para cada especie</w:t>
      </w:r>
    </w:p>
    <w:p w14:paraId="7617DF83" w14:textId="77777777" w:rsidR="00EC343E" w:rsidRDefault="00EC343E" w:rsidP="00EC343E">
      <w:pPr>
        <w:pStyle w:val="Default"/>
        <w:jc w:val="both"/>
        <w:rPr>
          <w:color w:val="323232"/>
          <w:sz w:val="23"/>
          <w:szCs w:val="23"/>
        </w:rPr>
      </w:pPr>
    </w:p>
    <w:p w14:paraId="29058794" w14:textId="294DF244" w:rsidR="00EC343E" w:rsidRDefault="00EC343E" w:rsidP="00F3294F">
      <w:pPr>
        <w:pStyle w:val="Default"/>
        <w:spacing w:line="360" w:lineRule="auto"/>
        <w:jc w:val="both"/>
        <w:rPr>
          <w:color w:val="323232"/>
          <w:sz w:val="23"/>
          <w:szCs w:val="23"/>
        </w:rPr>
      </w:pPr>
      <w:r w:rsidRPr="00F3294F">
        <w:rPr>
          <w:color w:val="323232"/>
          <w:sz w:val="22"/>
          <w:szCs w:val="22"/>
        </w:rPr>
        <w:t>Imposible de determinar hasta que existan los listados positivos. Debe limitarse este desarrollo normativo a perros, gatos y hurones</w:t>
      </w:r>
      <w:r>
        <w:rPr>
          <w:color w:val="323232"/>
          <w:sz w:val="23"/>
          <w:szCs w:val="23"/>
        </w:rPr>
        <w:t>.</w:t>
      </w:r>
    </w:p>
    <w:p w14:paraId="5A49C83A" w14:textId="77777777" w:rsidR="00CF3450" w:rsidRDefault="00CF3450" w:rsidP="00EC343E">
      <w:pPr>
        <w:pStyle w:val="Default"/>
        <w:jc w:val="both"/>
        <w:rPr>
          <w:color w:val="323232"/>
          <w:sz w:val="23"/>
          <w:szCs w:val="23"/>
        </w:rPr>
      </w:pPr>
    </w:p>
    <w:p w14:paraId="3B878A20" w14:textId="38E1A3AE" w:rsidR="00CF3450" w:rsidRPr="00F3294F" w:rsidRDefault="00CF3450" w:rsidP="00EC343E">
      <w:pPr>
        <w:pStyle w:val="Default"/>
        <w:jc w:val="both"/>
        <w:rPr>
          <w:b/>
          <w:bCs/>
          <w:color w:val="323232"/>
        </w:rPr>
      </w:pPr>
      <w:r w:rsidRPr="00F3294F">
        <w:rPr>
          <w:b/>
          <w:bCs/>
          <w:color w:val="323232"/>
        </w:rPr>
        <w:t>Regulación del sistema de cría</w:t>
      </w:r>
    </w:p>
    <w:p w14:paraId="186874D9" w14:textId="77777777" w:rsidR="00CF3450" w:rsidRPr="00F3294F" w:rsidRDefault="00CF3450" w:rsidP="00EC343E">
      <w:pPr>
        <w:pStyle w:val="Default"/>
        <w:jc w:val="both"/>
        <w:rPr>
          <w:color w:val="323232"/>
          <w:sz w:val="22"/>
          <w:szCs w:val="22"/>
        </w:rPr>
      </w:pPr>
    </w:p>
    <w:p w14:paraId="080F2B40" w14:textId="5BE8619F" w:rsidR="00CF3450" w:rsidRDefault="00CF3450" w:rsidP="00F3294F">
      <w:pPr>
        <w:pStyle w:val="Default"/>
        <w:spacing w:line="360" w:lineRule="auto"/>
        <w:jc w:val="both"/>
        <w:rPr>
          <w:color w:val="323232"/>
          <w:sz w:val="23"/>
          <w:szCs w:val="23"/>
        </w:rPr>
      </w:pPr>
      <w:r w:rsidRPr="00F3294F">
        <w:rPr>
          <w:color w:val="323232"/>
          <w:sz w:val="22"/>
          <w:szCs w:val="22"/>
        </w:rPr>
        <w:t>Imposible de determinar hasta que existan los listados positivos. Debe limitarse este desarrollo normativo a perros, gatos y hurones</w:t>
      </w:r>
      <w:r>
        <w:rPr>
          <w:color w:val="323232"/>
          <w:sz w:val="23"/>
          <w:szCs w:val="23"/>
        </w:rPr>
        <w:t>.</w:t>
      </w:r>
    </w:p>
    <w:p w14:paraId="7C7A5530" w14:textId="77777777" w:rsidR="00D758AB" w:rsidRDefault="00D758AB" w:rsidP="00F3294F">
      <w:pPr>
        <w:pStyle w:val="Default"/>
        <w:spacing w:line="360" w:lineRule="auto"/>
        <w:jc w:val="both"/>
        <w:rPr>
          <w:color w:val="auto"/>
        </w:rPr>
      </w:pPr>
    </w:p>
    <w:p w14:paraId="7C231183" w14:textId="51E6E5ED" w:rsidR="00D758AB" w:rsidRPr="00F3294F" w:rsidRDefault="00D758AB" w:rsidP="00F3294F">
      <w:pPr>
        <w:pStyle w:val="Default"/>
        <w:spacing w:line="360" w:lineRule="auto"/>
        <w:jc w:val="both"/>
        <w:rPr>
          <w:b/>
          <w:bCs/>
        </w:rPr>
      </w:pPr>
      <w:r w:rsidRPr="00F3294F">
        <w:rPr>
          <w:b/>
          <w:bCs/>
          <w:color w:val="323232"/>
        </w:rPr>
        <w:t xml:space="preserve">Acreditación del requisito de no estar inhabilitado para la tenencia de animales </w:t>
      </w:r>
    </w:p>
    <w:p w14:paraId="614B19EA" w14:textId="0E6EF62D" w:rsidR="00D758AB" w:rsidRDefault="00D758AB" w:rsidP="00F3294F">
      <w:pPr>
        <w:pStyle w:val="Default"/>
        <w:spacing w:line="360" w:lineRule="auto"/>
        <w:jc w:val="both"/>
        <w:rPr>
          <w:color w:val="323232"/>
          <w:sz w:val="23"/>
          <w:szCs w:val="23"/>
        </w:rPr>
      </w:pPr>
      <w:r w:rsidRPr="00F3294F">
        <w:rPr>
          <w:color w:val="323232"/>
          <w:sz w:val="22"/>
          <w:szCs w:val="22"/>
        </w:rPr>
        <w:t>Se debe de usar el mismo sistema que en el caso de los</w:t>
      </w:r>
      <w:r w:rsidR="00A726FD" w:rsidRPr="00F3294F">
        <w:rPr>
          <w:sz w:val="22"/>
          <w:szCs w:val="22"/>
        </w:rPr>
        <w:t xml:space="preserve"> </w:t>
      </w:r>
      <w:r w:rsidR="00A726FD" w:rsidRPr="00F3294F">
        <w:rPr>
          <w:color w:val="323232"/>
          <w:sz w:val="22"/>
          <w:szCs w:val="22"/>
        </w:rPr>
        <w:t>Certificado</w:t>
      </w:r>
      <w:r w:rsidR="00A726FD" w:rsidRPr="00F3294F">
        <w:rPr>
          <w:color w:val="323232"/>
          <w:sz w:val="22"/>
          <w:szCs w:val="22"/>
        </w:rPr>
        <w:t>s</w:t>
      </w:r>
      <w:r w:rsidR="00A726FD" w:rsidRPr="00F3294F">
        <w:rPr>
          <w:color w:val="323232"/>
          <w:sz w:val="22"/>
          <w:szCs w:val="22"/>
        </w:rPr>
        <w:t xml:space="preserve"> de Delitos de Naturaleza Sexual</w:t>
      </w:r>
      <w:r w:rsidR="00F3294F" w:rsidRPr="00F3294F">
        <w:rPr>
          <w:color w:val="323232"/>
          <w:sz w:val="22"/>
          <w:szCs w:val="22"/>
        </w:rPr>
        <w:t>, a través de la sede electrónica del ministerio de justicia, y comprobarse su autenticidad de la misma manera</w:t>
      </w:r>
      <w:r w:rsidR="00F3294F">
        <w:rPr>
          <w:color w:val="323232"/>
          <w:sz w:val="23"/>
          <w:szCs w:val="23"/>
        </w:rPr>
        <w:t>.</w:t>
      </w:r>
    </w:p>
    <w:p w14:paraId="669178B6" w14:textId="77777777" w:rsidR="002C3D45" w:rsidRDefault="002C3D45" w:rsidP="00F3294F">
      <w:pPr>
        <w:pStyle w:val="Default"/>
        <w:spacing w:line="360" w:lineRule="auto"/>
        <w:jc w:val="both"/>
        <w:rPr>
          <w:color w:val="323232"/>
          <w:sz w:val="23"/>
          <w:szCs w:val="23"/>
        </w:rPr>
      </w:pPr>
    </w:p>
    <w:p w14:paraId="636D40D4" w14:textId="1759DF6C" w:rsidR="002C3D45" w:rsidRDefault="002C3D45" w:rsidP="00F3294F">
      <w:pPr>
        <w:pStyle w:val="Default"/>
        <w:spacing w:line="360" w:lineRule="auto"/>
        <w:jc w:val="both"/>
        <w:rPr>
          <w:color w:val="323232"/>
          <w:sz w:val="23"/>
          <w:szCs w:val="23"/>
        </w:rPr>
      </w:pPr>
      <w:r w:rsidRPr="002C3D45">
        <w:rPr>
          <w:b/>
          <w:bCs/>
          <w:color w:val="323232"/>
        </w:rPr>
        <w:t>Contratos de compraventa y adopción de animales de compañía</w:t>
      </w:r>
    </w:p>
    <w:p w14:paraId="4EC9E443" w14:textId="6CE11304" w:rsidR="002C3D45" w:rsidRPr="002C3D45" w:rsidRDefault="002C3D45" w:rsidP="00B928FC">
      <w:pPr>
        <w:pStyle w:val="Default"/>
        <w:spacing w:line="360" w:lineRule="auto"/>
        <w:jc w:val="both"/>
        <w:rPr>
          <w:color w:val="323232"/>
          <w:sz w:val="22"/>
          <w:szCs w:val="22"/>
        </w:rPr>
      </w:pPr>
      <w:r>
        <w:rPr>
          <w:color w:val="323232"/>
          <w:sz w:val="22"/>
          <w:szCs w:val="22"/>
        </w:rPr>
        <w:t xml:space="preserve">Los contratos de compraventa están regulados por el </w:t>
      </w:r>
      <w:r w:rsidR="00B928FC">
        <w:rPr>
          <w:color w:val="323232"/>
          <w:sz w:val="22"/>
          <w:szCs w:val="22"/>
        </w:rPr>
        <w:t>C</w:t>
      </w:r>
      <w:r>
        <w:rPr>
          <w:color w:val="323232"/>
          <w:sz w:val="22"/>
          <w:szCs w:val="22"/>
        </w:rPr>
        <w:t xml:space="preserve">ódigo </w:t>
      </w:r>
      <w:r w:rsidR="00B928FC">
        <w:rPr>
          <w:color w:val="323232"/>
          <w:sz w:val="22"/>
          <w:szCs w:val="22"/>
        </w:rPr>
        <w:t>C</w:t>
      </w:r>
      <w:r>
        <w:rPr>
          <w:color w:val="323232"/>
          <w:sz w:val="22"/>
          <w:szCs w:val="22"/>
        </w:rPr>
        <w:t>ivil</w:t>
      </w:r>
      <w:r w:rsidR="00B928FC">
        <w:rPr>
          <w:color w:val="323232"/>
          <w:sz w:val="22"/>
          <w:szCs w:val="22"/>
        </w:rPr>
        <w:t>, L</w:t>
      </w:r>
      <w:r w:rsidR="00B928FC" w:rsidRPr="00B928FC">
        <w:rPr>
          <w:color w:val="323232"/>
          <w:sz w:val="22"/>
          <w:szCs w:val="22"/>
        </w:rPr>
        <w:t xml:space="preserve">ibro </w:t>
      </w:r>
      <w:r w:rsidR="00B928FC">
        <w:rPr>
          <w:color w:val="323232"/>
          <w:sz w:val="22"/>
          <w:szCs w:val="22"/>
        </w:rPr>
        <w:t>IV</w:t>
      </w:r>
      <w:r w:rsidR="00B928FC" w:rsidRPr="00B928FC">
        <w:rPr>
          <w:color w:val="323232"/>
          <w:sz w:val="22"/>
          <w:szCs w:val="22"/>
        </w:rPr>
        <w:t>. de las obligaciones y contratos</w:t>
      </w:r>
      <w:r w:rsidR="00B928FC">
        <w:rPr>
          <w:color w:val="323232"/>
          <w:sz w:val="22"/>
          <w:szCs w:val="22"/>
        </w:rPr>
        <w:t xml:space="preserve"> - T</w:t>
      </w:r>
      <w:r w:rsidR="00B928FC" w:rsidRPr="00B928FC">
        <w:rPr>
          <w:color w:val="323232"/>
          <w:sz w:val="22"/>
          <w:szCs w:val="22"/>
        </w:rPr>
        <w:t xml:space="preserve">ítulo </w:t>
      </w:r>
      <w:r w:rsidR="00B928FC">
        <w:rPr>
          <w:color w:val="323232"/>
          <w:sz w:val="22"/>
          <w:szCs w:val="22"/>
        </w:rPr>
        <w:t>IV</w:t>
      </w:r>
      <w:r w:rsidR="00B928FC" w:rsidRPr="00B928FC">
        <w:rPr>
          <w:color w:val="323232"/>
          <w:sz w:val="22"/>
          <w:szCs w:val="22"/>
        </w:rPr>
        <w:t>: del contrato de compra y venta</w:t>
      </w:r>
      <w:r w:rsidR="00B928FC">
        <w:rPr>
          <w:color w:val="323232"/>
          <w:sz w:val="22"/>
          <w:szCs w:val="22"/>
        </w:rPr>
        <w:t xml:space="preserve">. </w:t>
      </w:r>
      <w:r w:rsidR="009B70DC">
        <w:rPr>
          <w:color w:val="323232"/>
          <w:sz w:val="22"/>
          <w:szCs w:val="22"/>
        </w:rPr>
        <w:t xml:space="preserve">El contrato de adopción no deja de ser una cesión entre particulares o una entidad y un particular, que debería establecer las condiciones libremente. </w:t>
      </w:r>
    </w:p>
    <w:p w14:paraId="2A6E5290" w14:textId="77777777" w:rsidR="00EC343E" w:rsidRDefault="00EC343E" w:rsidP="00F3294F">
      <w:pPr>
        <w:pStyle w:val="Default"/>
        <w:spacing w:line="360" w:lineRule="auto"/>
        <w:jc w:val="both"/>
        <w:rPr>
          <w:color w:val="323232"/>
          <w:sz w:val="23"/>
          <w:szCs w:val="23"/>
        </w:rPr>
      </w:pPr>
    </w:p>
    <w:p w14:paraId="25AC1412" w14:textId="14E873BF" w:rsidR="00F643FB" w:rsidRDefault="00EC343E" w:rsidP="00F3294F">
      <w:pPr>
        <w:pStyle w:val="Default"/>
        <w:jc w:val="both"/>
      </w:pPr>
      <w:r>
        <w:rPr>
          <w:color w:val="323232"/>
          <w:sz w:val="23"/>
          <w:szCs w:val="23"/>
        </w:rPr>
        <w:t xml:space="preserve"> </w:t>
      </w:r>
    </w:p>
    <w:p w14:paraId="75555CF4" w14:textId="72F1147E" w:rsidR="00F643FB" w:rsidRPr="0005360E" w:rsidRDefault="00F643FB" w:rsidP="00572CD7">
      <w:pPr>
        <w:spacing w:line="360" w:lineRule="auto"/>
        <w:jc w:val="both"/>
        <w:rPr>
          <w:b/>
          <w:bCs/>
          <w:sz w:val="24"/>
          <w:szCs w:val="24"/>
        </w:rPr>
      </w:pPr>
      <w:r w:rsidRPr="0005360E">
        <w:rPr>
          <w:b/>
          <w:bCs/>
          <w:sz w:val="24"/>
          <w:szCs w:val="24"/>
        </w:rPr>
        <w:t>Procedimiento de inclusión o exclusión de especies en el listado positivo de animales de compañía</w:t>
      </w:r>
    </w:p>
    <w:p w14:paraId="66A42F3F" w14:textId="2E9E03D8" w:rsidR="008C3C85" w:rsidRDefault="008C3C85" w:rsidP="00572CD7">
      <w:pPr>
        <w:spacing w:line="360" w:lineRule="auto"/>
        <w:jc w:val="both"/>
      </w:pPr>
      <w:r>
        <w:lastRenderedPageBreak/>
        <w:t>Los listados positivos de animales de compañía están condicionados en la Unión Europea por la sentencia “</w:t>
      </w:r>
      <w:proofErr w:type="spellStart"/>
      <w:r>
        <w:t>Andibel</w:t>
      </w:r>
      <w:proofErr w:type="spellEnd"/>
      <w:r>
        <w:t xml:space="preserve">” </w:t>
      </w:r>
      <w:r w:rsidR="005E178A">
        <w:t>(TJUE asunto C-219/07)</w:t>
      </w:r>
      <w:r w:rsidR="003B5342">
        <w:t>, que en su fallo indique que:</w:t>
      </w:r>
    </w:p>
    <w:tbl>
      <w:tblPr>
        <w:tblW w:w="5000" w:type="pct"/>
        <w:tblCellSpacing w:w="0" w:type="dxa"/>
        <w:tblCellMar>
          <w:left w:w="0" w:type="dxa"/>
          <w:right w:w="0" w:type="dxa"/>
        </w:tblCellMar>
        <w:tblLook w:val="04A0" w:firstRow="1" w:lastRow="0" w:firstColumn="1" w:lastColumn="0" w:noHBand="0" w:noVBand="1"/>
      </w:tblPr>
      <w:tblGrid>
        <w:gridCol w:w="8504"/>
      </w:tblGrid>
      <w:tr w:rsidR="00547EE7" w:rsidRPr="00F541AC" w14:paraId="5E38CD6A" w14:textId="77777777" w:rsidTr="00547EE7">
        <w:trPr>
          <w:tblCellSpacing w:w="0" w:type="dxa"/>
        </w:trPr>
        <w:tc>
          <w:tcPr>
            <w:tcW w:w="0" w:type="auto"/>
            <w:vAlign w:val="center"/>
            <w:hideMark/>
          </w:tcPr>
          <w:p w14:paraId="4CDD3B4D" w14:textId="558173A0"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“Los artículos 28 CE y 30 CE, considerados aisladamente o en relación con el Reglamento (CE) no 338/97 del Consejo, de 9 de diciembre de 1996, relativo a la protección de especies de la fauna y flora silvestres mediante el control de su comercio, no se oponen a una normativa nacional, como la controvertida en el litigio principal, según la cual la prohibición de importar, poseer y comercializar mamíferos pertenecientes a especies distintas de las expresamente mencionadas en dicha normativa se aplica a especies de mamíferos que no figuran en el anexo A del referido Reglamento, si la protección o la observancia de los intereses y exigencias mencionados en los apartados 27 a 29 de la presente sentencia no pueden garantizarse de forma igualmente adecuada mediante medidas que restrinjan en una menor medida los intercambios comunitarios. </w:t>
            </w:r>
          </w:p>
        </w:tc>
      </w:tr>
    </w:tbl>
    <w:p w14:paraId="442D508C" w14:textId="77777777" w:rsidR="00547EE7" w:rsidRPr="00F541AC" w:rsidRDefault="00547EE7" w:rsidP="00572CD7">
      <w:pPr>
        <w:spacing w:after="0" w:line="360" w:lineRule="auto"/>
        <w:jc w:val="both"/>
        <w:rPr>
          <w:rFonts w:eastAsia="Times New Roman" w:cstheme="minorHAnsi"/>
          <w:i/>
          <w:iCs/>
          <w:vanish/>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80"/>
        <w:gridCol w:w="8424"/>
      </w:tblGrid>
      <w:tr w:rsidR="00547EE7" w:rsidRPr="00F541AC" w14:paraId="4E4D87F1" w14:textId="77777777" w:rsidTr="00547EE7">
        <w:trPr>
          <w:tblCellSpacing w:w="0" w:type="dxa"/>
        </w:trPr>
        <w:tc>
          <w:tcPr>
            <w:tcW w:w="0" w:type="auto"/>
            <w:vAlign w:val="center"/>
            <w:hideMark/>
          </w:tcPr>
          <w:p w14:paraId="1977DA10" w14:textId="77777777" w:rsidR="00547EE7" w:rsidRPr="00F541AC" w:rsidRDefault="00547EE7" w:rsidP="00572CD7">
            <w:pPr>
              <w:spacing w:after="0"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w:t>
            </w:r>
          </w:p>
        </w:tc>
        <w:tc>
          <w:tcPr>
            <w:tcW w:w="0" w:type="auto"/>
            <w:vAlign w:val="center"/>
            <w:hideMark/>
          </w:tcPr>
          <w:p w14:paraId="25F54B11"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Corresponde al órgano jurisdiccional remitente comprobar: </w:t>
            </w:r>
          </w:p>
        </w:tc>
      </w:tr>
    </w:tbl>
    <w:p w14:paraId="0F650E4F" w14:textId="77777777" w:rsidR="00547EE7" w:rsidRPr="00F541AC" w:rsidRDefault="00547EE7" w:rsidP="00572CD7">
      <w:pPr>
        <w:spacing w:after="0" w:line="360" w:lineRule="auto"/>
        <w:jc w:val="both"/>
        <w:rPr>
          <w:rFonts w:eastAsia="Times New Roman" w:cstheme="minorHAnsi"/>
          <w:i/>
          <w:iCs/>
          <w:vanish/>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50"/>
        <w:gridCol w:w="8454"/>
      </w:tblGrid>
      <w:tr w:rsidR="00547EE7" w:rsidRPr="00F541AC" w14:paraId="1E78DC92" w14:textId="77777777" w:rsidTr="00547EE7">
        <w:trPr>
          <w:tblCellSpacing w:w="0" w:type="dxa"/>
        </w:trPr>
        <w:tc>
          <w:tcPr>
            <w:tcW w:w="0" w:type="auto"/>
            <w:hideMark/>
          </w:tcPr>
          <w:p w14:paraId="32E29370" w14:textId="77777777" w:rsidR="00547EE7" w:rsidRPr="00F541AC" w:rsidRDefault="00547EE7" w:rsidP="00572CD7">
            <w:pPr>
              <w:spacing w:after="0"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254"/>
            </w:tblGrid>
            <w:tr w:rsidR="00547EE7" w:rsidRPr="00F541AC" w14:paraId="52274202" w14:textId="77777777">
              <w:trPr>
                <w:tblCellSpacing w:w="0" w:type="dxa"/>
              </w:trPr>
              <w:tc>
                <w:tcPr>
                  <w:tcW w:w="0" w:type="auto"/>
                  <w:hideMark/>
                </w:tcPr>
                <w:p w14:paraId="393F0601"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w:t>
                  </w:r>
                </w:p>
              </w:tc>
              <w:tc>
                <w:tcPr>
                  <w:tcW w:w="0" w:type="auto"/>
                  <w:hideMark/>
                </w:tcPr>
                <w:p w14:paraId="41D637CB"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Que la elaboración y las modificaciones ulteriores de la lista nacional de especies de mamíferos cuya posesión está autorizada se basan en criterios objetivos y no discriminatorios. </w:t>
                  </w:r>
                </w:p>
              </w:tc>
            </w:tr>
          </w:tbl>
          <w:p w14:paraId="471C29B5" w14:textId="77777777" w:rsidR="00547EE7" w:rsidRPr="00F541AC" w:rsidRDefault="00547EE7" w:rsidP="00572CD7">
            <w:pPr>
              <w:spacing w:after="0" w:line="360" w:lineRule="auto"/>
              <w:jc w:val="both"/>
              <w:rPr>
                <w:rFonts w:eastAsia="Times New Roman" w:cstheme="minorHAnsi"/>
                <w:i/>
                <w:iCs/>
                <w:kern w:val="0"/>
                <w:lang w:eastAsia="es-ES"/>
                <w14:ligatures w14:val="none"/>
              </w:rPr>
            </w:pPr>
          </w:p>
        </w:tc>
      </w:tr>
    </w:tbl>
    <w:p w14:paraId="1DB2A263" w14:textId="77777777" w:rsidR="00547EE7" w:rsidRPr="00F541AC" w:rsidRDefault="00547EE7" w:rsidP="00572CD7">
      <w:pPr>
        <w:spacing w:after="0" w:line="360" w:lineRule="auto"/>
        <w:jc w:val="both"/>
        <w:rPr>
          <w:rFonts w:eastAsia="Times New Roman" w:cstheme="minorHAnsi"/>
          <w:i/>
          <w:iCs/>
          <w:vanish/>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50"/>
        <w:gridCol w:w="8454"/>
      </w:tblGrid>
      <w:tr w:rsidR="00547EE7" w:rsidRPr="00F541AC" w14:paraId="5FE41AF3" w14:textId="77777777" w:rsidTr="00547EE7">
        <w:trPr>
          <w:tblCellSpacing w:w="0" w:type="dxa"/>
        </w:trPr>
        <w:tc>
          <w:tcPr>
            <w:tcW w:w="0" w:type="auto"/>
            <w:hideMark/>
          </w:tcPr>
          <w:p w14:paraId="690C5F2B" w14:textId="77777777" w:rsidR="00547EE7" w:rsidRPr="00F541AC" w:rsidRDefault="00547EE7" w:rsidP="00572CD7">
            <w:pPr>
              <w:spacing w:after="0"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254"/>
            </w:tblGrid>
            <w:tr w:rsidR="00547EE7" w:rsidRPr="00F541AC" w14:paraId="17409941" w14:textId="77777777">
              <w:trPr>
                <w:tblCellSpacing w:w="0" w:type="dxa"/>
              </w:trPr>
              <w:tc>
                <w:tcPr>
                  <w:tcW w:w="0" w:type="auto"/>
                  <w:hideMark/>
                </w:tcPr>
                <w:p w14:paraId="1AABDF19"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w:t>
                  </w:r>
                </w:p>
              </w:tc>
              <w:tc>
                <w:tcPr>
                  <w:tcW w:w="0" w:type="auto"/>
                  <w:hideMark/>
                </w:tcPr>
                <w:p w14:paraId="4E9A79D4"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Que se prevé un procedimiento que permita a los interesados obtener la inclusión de especies de mamíferos en dicha lista, que sea fácilmente accesible, que pueda concluirse dentro de un plazo razonable y que, en caso de denegación de inscripción, que ha de ser motivada, ésta sea recurrible judicialmente. </w:t>
                  </w:r>
                </w:p>
              </w:tc>
            </w:tr>
          </w:tbl>
          <w:p w14:paraId="244400EC" w14:textId="77777777" w:rsidR="00547EE7" w:rsidRPr="00F541AC" w:rsidRDefault="00547EE7" w:rsidP="00572CD7">
            <w:pPr>
              <w:spacing w:after="0" w:line="360" w:lineRule="auto"/>
              <w:jc w:val="both"/>
              <w:rPr>
                <w:rFonts w:eastAsia="Times New Roman" w:cstheme="minorHAnsi"/>
                <w:i/>
                <w:iCs/>
                <w:kern w:val="0"/>
                <w:lang w:eastAsia="es-ES"/>
                <w14:ligatures w14:val="none"/>
              </w:rPr>
            </w:pPr>
          </w:p>
        </w:tc>
      </w:tr>
    </w:tbl>
    <w:p w14:paraId="4CEAC57A" w14:textId="77777777" w:rsidR="00547EE7" w:rsidRPr="00F541AC" w:rsidRDefault="00547EE7" w:rsidP="00572CD7">
      <w:pPr>
        <w:spacing w:after="0" w:line="360" w:lineRule="auto"/>
        <w:jc w:val="both"/>
        <w:rPr>
          <w:rFonts w:eastAsia="Times New Roman" w:cstheme="minorHAnsi"/>
          <w:i/>
          <w:iCs/>
          <w:vanish/>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50"/>
        <w:gridCol w:w="8454"/>
      </w:tblGrid>
      <w:tr w:rsidR="00547EE7" w:rsidRPr="00F541AC" w14:paraId="77EB10D6" w14:textId="77777777" w:rsidTr="00547EE7">
        <w:trPr>
          <w:tblCellSpacing w:w="0" w:type="dxa"/>
        </w:trPr>
        <w:tc>
          <w:tcPr>
            <w:tcW w:w="0" w:type="auto"/>
            <w:hideMark/>
          </w:tcPr>
          <w:p w14:paraId="65A6B40E" w14:textId="77777777" w:rsidR="00547EE7" w:rsidRPr="00F541AC" w:rsidRDefault="00547EE7" w:rsidP="00572CD7">
            <w:pPr>
              <w:spacing w:after="0"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254"/>
            </w:tblGrid>
            <w:tr w:rsidR="00547EE7" w:rsidRPr="00F541AC" w14:paraId="4CC585D5" w14:textId="77777777">
              <w:trPr>
                <w:tblCellSpacing w:w="0" w:type="dxa"/>
              </w:trPr>
              <w:tc>
                <w:tcPr>
                  <w:tcW w:w="0" w:type="auto"/>
                  <w:hideMark/>
                </w:tcPr>
                <w:p w14:paraId="47567C04"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w:t>
                  </w:r>
                </w:p>
              </w:tc>
              <w:tc>
                <w:tcPr>
                  <w:tcW w:w="0" w:type="auto"/>
                  <w:hideMark/>
                </w:tcPr>
                <w:p w14:paraId="5BE073C0"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Que las autoridades administrativas competentes únicamente pueden denegar las solicitudes de inclusión de una especie de mamíferos en la referida lista o de obtención de una excepción individual para poseer especímenes de especies no mencionadas en ella si la posesión de especímenes de las especies de que se trate supone un riesgo real para la salvaguarda de los intereses y exigencias anteriormente mencionados. </w:t>
                  </w:r>
                </w:p>
              </w:tc>
            </w:tr>
          </w:tbl>
          <w:p w14:paraId="50AC2A99" w14:textId="77777777" w:rsidR="00547EE7" w:rsidRPr="00F541AC" w:rsidRDefault="00547EE7" w:rsidP="00572CD7">
            <w:pPr>
              <w:spacing w:after="0" w:line="360" w:lineRule="auto"/>
              <w:jc w:val="both"/>
              <w:rPr>
                <w:rFonts w:eastAsia="Times New Roman" w:cstheme="minorHAnsi"/>
                <w:i/>
                <w:iCs/>
                <w:kern w:val="0"/>
                <w:lang w:eastAsia="es-ES"/>
                <w14:ligatures w14:val="none"/>
              </w:rPr>
            </w:pPr>
          </w:p>
        </w:tc>
      </w:tr>
    </w:tbl>
    <w:p w14:paraId="0FF1D91B" w14:textId="77777777" w:rsidR="00547EE7" w:rsidRPr="00F541AC" w:rsidRDefault="00547EE7" w:rsidP="00572CD7">
      <w:pPr>
        <w:spacing w:after="0" w:line="360" w:lineRule="auto"/>
        <w:jc w:val="both"/>
        <w:rPr>
          <w:rFonts w:eastAsia="Times New Roman" w:cstheme="minorHAnsi"/>
          <w:i/>
          <w:iCs/>
          <w:vanish/>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50"/>
        <w:gridCol w:w="8454"/>
      </w:tblGrid>
      <w:tr w:rsidR="00547EE7" w:rsidRPr="00F541AC" w14:paraId="09966990" w14:textId="77777777" w:rsidTr="00547EE7">
        <w:trPr>
          <w:tblCellSpacing w:w="0" w:type="dxa"/>
        </w:trPr>
        <w:tc>
          <w:tcPr>
            <w:tcW w:w="0" w:type="auto"/>
            <w:hideMark/>
          </w:tcPr>
          <w:p w14:paraId="4C22A1EC" w14:textId="77777777" w:rsidR="00547EE7" w:rsidRPr="00F541AC" w:rsidRDefault="00547EE7" w:rsidP="00572CD7">
            <w:pPr>
              <w:spacing w:after="0"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254"/>
            </w:tblGrid>
            <w:tr w:rsidR="00547EE7" w:rsidRPr="00F541AC" w14:paraId="531F2DEE" w14:textId="77777777">
              <w:trPr>
                <w:tblCellSpacing w:w="0" w:type="dxa"/>
              </w:trPr>
              <w:tc>
                <w:tcPr>
                  <w:tcW w:w="0" w:type="auto"/>
                  <w:hideMark/>
                </w:tcPr>
                <w:p w14:paraId="67AAAEA7" w14:textId="77777777" w:rsidR="00547EE7" w:rsidRPr="00F541AC" w:rsidRDefault="00547EE7" w:rsidP="00572CD7">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w:t>
                  </w:r>
                </w:p>
              </w:tc>
              <w:tc>
                <w:tcPr>
                  <w:tcW w:w="0" w:type="auto"/>
                  <w:hideMark/>
                </w:tcPr>
                <w:p w14:paraId="19FB274B" w14:textId="5A6936A2" w:rsidR="00547EE7" w:rsidRPr="00F541AC" w:rsidRDefault="00547EE7" w:rsidP="00E245D6">
                  <w:pPr>
                    <w:spacing w:before="100" w:beforeAutospacing="1" w:after="100" w:afterAutospacing="1" w:line="360" w:lineRule="auto"/>
                    <w:jc w:val="both"/>
                    <w:rPr>
                      <w:rFonts w:eastAsia="Times New Roman" w:cstheme="minorHAnsi"/>
                      <w:i/>
                      <w:iCs/>
                      <w:kern w:val="0"/>
                      <w:lang w:eastAsia="es-ES"/>
                      <w14:ligatures w14:val="none"/>
                    </w:rPr>
                  </w:pPr>
                  <w:r w:rsidRPr="00F541AC">
                    <w:rPr>
                      <w:rFonts w:eastAsia="Times New Roman" w:cstheme="minorHAnsi"/>
                      <w:i/>
                      <w:iCs/>
                      <w:kern w:val="0"/>
                      <w:lang w:eastAsia="es-ES"/>
                      <w14:ligatures w14:val="none"/>
                    </w:rPr>
                    <w:t xml:space="preserve">Que los requisitos exigidos para poseer especímenes de especies de mamíferos no mencionados en esa misma lista, como los contemplados en el artículo 3 bis, apartado 2, números 3, letra b), y 6, de la Ley de 14 de agosto de 1986, relativa a la protección y al bienestar de los animales, en su versión modificada por la Ley de 4 de mayo de 1995, están objetivamente justificados y no van más allá de lo necesario para garantizar la finalidad de la normativa nacional en su conjunto”. </w:t>
                  </w:r>
                </w:p>
              </w:tc>
            </w:tr>
          </w:tbl>
          <w:p w14:paraId="6E31DA73" w14:textId="77777777" w:rsidR="00547EE7" w:rsidRPr="00F541AC" w:rsidRDefault="00547EE7" w:rsidP="00572CD7">
            <w:pPr>
              <w:spacing w:after="0" w:line="360" w:lineRule="auto"/>
              <w:jc w:val="both"/>
              <w:rPr>
                <w:rFonts w:eastAsia="Times New Roman" w:cstheme="minorHAnsi"/>
                <w:i/>
                <w:iCs/>
                <w:kern w:val="0"/>
                <w:lang w:eastAsia="es-ES"/>
                <w14:ligatures w14:val="none"/>
              </w:rPr>
            </w:pPr>
          </w:p>
        </w:tc>
      </w:tr>
    </w:tbl>
    <w:p w14:paraId="1C3D05B0" w14:textId="77777777" w:rsidR="00E245D6" w:rsidRDefault="00E245D6" w:rsidP="00572CD7">
      <w:pPr>
        <w:spacing w:line="360" w:lineRule="auto"/>
        <w:jc w:val="both"/>
      </w:pPr>
    </w:p>
    <w:p w14:paraId="76AC34E2" w14:textId="2D534C84" w:rsidR="0072596C" w:rsidRDefault="000443EB" w:rsidP="00572CD7">
      <w:pPr>
        <w:spacing w:line="360" w:lineRule="auto"/>
        <w:jc w:val="both"/>
      </w:pPr>
      <w:r>
        <w:t xml:space="preserve">La sentencia </w:t>
      </w:r>
      <w:proofErr w:type="spellStart"/>
      <w:r>
        <w:t>Andibel</w:t>
      </w:r>
      <w:proofErr w:type="spellEnd"/>
      <w:r>
        <w:t xml:space="preserve"> debe ser acatada en todos sus términos en la redacción del reglamento</w:t>
      </w:r>
      <w:r w:rsidR="00593A58">
        <w:t>, por lo que</w:t>
      </w:r>
      <w:r w:rsidR="00E6616B">
        <w:t xml:space="preserve"> pasamos a sugerir </w:t>
      </w:r>
      <w:r w:rsidR="00874B99">
        <w:t>los límites que debería respetar el reglamento a la luz de dicha sentencia:</w:t>
      </w:r>
    </w:p>
    <w:p w14:paraId="65F990B9" w14:textId="2BD3D800" w:rsidR="00593A58" w:rsidRPr="00440614" w:rsidRDefault="00593A58" w:rsidP="007F47FE">
      <w:pPr>
        <w:pStyle w:val="Prrafodelista"/>
        <w:numPr>
          <w:ilvl w:val="0"/>
          <w:numId w:val="1"/>
        </w:numPr>
        <w:spacing w:line="360" w:lineRule="auto"/>
        <w:jc w:val="both"/>
        <w:rPr>
          <w:b/>
          <w:bCs/>
        </w:rPr>
      </w:pPr>
      <w:r w:rsidRPr="00440614">
        <w:rPr>
          <w:rFonts w:eastAsia="Times New Roman" w:cstheme="minorHAnsi"/>
          <w:b/>
          <w:bCs/>
          <w:i/>
          <w:iCs/>
          <w:kern w:val="0"/>
          <w:sz w:val="24"/>
          <w:szCs w:val="24"/>
          <w:lang w:eastAsia="es-ES"/>
          <w14:ligatures w14:val="none"/>
        </w:rPr>
        <w:lastRenderedPageBreak/>
        <w:t>Que la elaboración y las modificaciones ulteriores de la lista nacional de especies de mamíferos cuya posesión está autorizada se basan en criterios objetivos y no discriminatorios</w:t>
      </w:r>
      <w:r w:rsidR="00E71D99" w:rsidRPr="00440614">
        <w:rPr>
          <w:rFonts w:eastAsia="Times New Roman" w:cstheme="minorHAnsi"/>
          <w:b/>
          <w:bCs/>
          <w:i/>
          <w:iCs/>
          <w:kern w:val="0"/>
          <w:lang w:eastAsia="es-ES"/>
          <w14:ligatures w14:val="none"/>
        </w:rPr>
        <w:t>.</w:t>
      </w:r>
    </w:p>
    <w:p w14:paraId="4B81DD51" w14:textId="7104B544" w:rsidR="00E71D99" w:rsidRDefault="00443441" w:rsidP="00E71D99">
      <w:pPr>
        <w:pStyle w:val="Prrafodelista"/>
        <w:spacing w:line="360" w:lineRule="auto"/>
        <w:jc w:val="both"/>
        <w:rPr>
          <w:rFonts w:eastAsia="Times New Roman" w:cstheme="minorHAnsi"/>
          <w:kern w:val="0"/>
          <w:lang w:eastAsia="es-ES"/>
          <w14:ligatures w14:val="none"/>
        </w:rPr>
      </w:pPr>
      <w:r>
        <w:rPr>
          <w:rFonts w:eastAsia="Times New Roman" w:cstheme="minorHAnsi"/>
          <w:kern w:val="0"/>
          <w:lang w:eastAsia="es-ES"/>
          <w14:ligatures w14:val="none"/>
        </w:rPr>
        <w:t>El artículo 34 de la Ley establece que serán animales de compañía</w:t>
      </w:r>
      <w:r w:rsidR="00062E63">
        <w:rPr>
          <w:rFonts w:eastAsia="Times New Roman" w:cstheme="minorHAnsi"/>
          <w:kern w:val="0"/>
          <w:lang w:eastAsia="es-ES"/>
          <w14:ligatures w14:val="none"/>
        </w:rPr>
        <w:t>:</w:t>
      </w:r>
    </w:p>
    <w:p w14:paraId="0025449B" w14:textId="55839314" w:rsidR="00062E63" w:rsidRPr="00B60EC2" w:rsidRDefault="00BC0F53" w:rsidP="00062E63">
      <w:pPr>
        <w:pStyle w:val="Prrafodelista"/>
        <w:spacing w:line="360" w:lineRule="auto"/>
        <w:jc w:val="both"/>
        <w:rPr>
          <w:i/>
          <w:iCs/>
        </w:rPr>
      </w:pPr>
      <w:r>
        <w:t>“</w:t>
      </w:r>
      <w:r w:rsidR="00062E63" w:rsidRPr="00B60EC2">
        <w:rPr>
          <w:i/>
          <w:iCs/>
        </w:rPr>
        <w:t>a) </w:t>
      </w:r>
      <w:r w:rsidR="00062E63" w:rsidRPr="00B60EC2">
        <w:rPr>
          <w:b/>
          <w:bCs/>
          <w:i/>
          <w:iCs/>
        </w:rPr>
        <w:t>Perros, gatos y hurones</w:t>
      </w:r>
      <w:r w:rsidR="00062E63" w:rsidRPr="00B60EC2">
        <w:rPr>
          <w:i/>
          <w:iCs/>
        </w:rPr>
        <w:t>.</w:t>
      </w:r>
    </w:p>
    <w:p w14:paraId="30C59174" w14:textId="77777777" w:rsidR="00062E63" w:rsidRPr="00B60EC2" w:rsidRDefault="00062E63" w:rsidP="00062E63">
      <w:pPr>
        <w:pStyle w:val="Prrafodelista"/>
        <w:spacing w:line="360" w:lineRule="auto"/>
        <w:jc w:val="both"/>
        <w:rPr>
          <w:i/>
          <w:iCs/>
        </w:rPr>
      </w:pPr>
    </w:p>
    <w:p w14:paraId="2669C9E3" w14:textId="77777777" w:rsidR="00062E63" w:rsidRPr="00B60EC2" w:rsidRDefault="00062E63" w:rsidP="00062E63">
      <w:pPr>
        <w:pStyle w:val="Prrafodelista"/>
        <w:spacing w:line="360" w:lineRule="auto"/>
        <w:jc w:val="both"/>
        <w:rPr>
          <w:i/>
          <w:iCs/>
        </w:rPr>
      </w:pPr>
      <w:r w:rsidRPr="00B60EC2">
        <w:rPr>
          <w:i/>
          <w:iCs/>
        </w:rPr>
        <w:t>b) </w:t>
      </w:r>
      <w:r w:rsidRPr="00B60EC2">
        <w:rPr>
          <w:b/>
          <w:bCs/>
          <w:i/>
          <w:iCs/>
        </w:rPr>
        <w:t>Aquellos pertenecientes a especies que tengan la consideración de animales domésticos</w:t>
      </w:r>
      <w:r w:rsidRPr="00B60EC2">
        <w:rPr>
          <w:i/>
          <w:iCs/>
        </w:rPr>
        <w:t xml:space="preserve"> tal como se definen en la Ley 8/2003, de 24 de abril, de Sanidad Animal. Para ello, el departamento ministerial competente, tras informe del Comité Científico y Técnico para la Protección y Derechos de los Animales, determinará el listado de especies domésticas de compañía.</w:t>
      </w:r>
    </w:p>
    <w:p w14:paraId="4372DAE9" w14:textId="77777777" w:rsidR="00062E63" w:rsidRPr="00B60EC2" w:rsidRDefault="00062E63" w:rsidP="00062E63">
      <w:pPr>
        <w:pStyle w:val="Prrafodelista"/>
        <w:spacing w:line="360" w:lineRule="auto"/>
        <w:jc w:val="both"/>
        <w:rPr>
          <w:i/>
          <w:iCs/>
        </w:rPr>
      </w:pPr>
    </w:p>
    <w:p w14:paraId="2845077E" w14:textId="77777777" w:rsidR="00062E63" w:rsidRPr="00B60EC2" w:rsidRDefault="00062E63" w:rsidP="00062E63">
      <w:pPr>
        <w:pStyle w:val="Prrafodelista"/>
        <w:spacing w:line="360" w:lineRule="auto"/>
        <w:jc w:val="both"/>
        <w:rPr>
          <w:i/>
          <w:iCs/>
        </w:rPr>
      </w:pPr>
      <w:r w:rsidRPr="00B60EC2">
        <w:rPr>
          <w:i/>
          <w:iCs/>
        </w:rPr>
        <w:t>c) Animales pertenecientes a especies silvestres contenidas en el listado positivo de animales de compañía.</w:t>
      </w:r>
    </w:p>
    <w:p w14:paraId="7B3D475C" w14:textId="77777777" w:rsidR="00062E63" w:rsidRPr="00B60EC2" w:rsidRDefault="00062E63" w:rsidP="00062E63">
      <w:pPr>
        <w:pStyle w:val="Prrafodelista"/>
        <w:spacing w:line="360" w:lineRule="auto"/>
        <w:jc w:val="both"/>
        <w:rPr>
          <w:i/>
          <w:iCs/>
        </w:rPr>
      </w:pPr>
    </w:p>
    <w:p w14:paraId="78E78569" w14:textId="77777777" w:rsidR="00062E63" w:rsidRPr="00B60EC2" w:rsidRDefault="00062E63" w:rsidP="00062E63">
      <w:pPr>
        <w:pStyle w:val="Prrafodelista"/>
        <w:spacing w:line="360" w:lineRule="auto"/>
        <w:jc w:val="both"/>
        <w:rPr>
          <w:i/>
          <w:iCs/>
        </w:rPr>
      </w:pPr>
      <w:r w:rsidRPr="00B60EC2">
        <w:rPr>
          <w:i/>
          <w:iCs/>
        </w:rPr>
        <w:t>d) </w:t>
      </w:r>
      <w:r w:rsidRPr="00B60EC2">
        <w:rPr>
          <w:b/>
          <w:bCs/>
          <w:i/>
          <w:iCs/>
        </w:rPr>
        <w:t>Aquellos animales de producción que, perteneciendo a especies no silvestres y que, tal y como contempla el apartado a) del artículo 3, perdiendo su fin productivo se inscriban como animales de compañía por decisión de su titular</w:t>
      </w:r>
      <w:r w:rsidRPr="00B60EC2">
        <w:rPr>
          <w:i/>
          <w:iCs/>
        </w:rPr>
        <w:t>.</w:t>
      </w:r>
    </w:p>
    <w:p w14:paraId="64F60A0C" w14:textId="77777777" w:rsidR="00062E63" w:rsidRPr="00B60EC2" w:rsidRDefault="00062E63" w:rsidP="00062E63">
      <w:pPr>
        <w:pStyle w:val="Prrafodelista"/>
        <w:spacing w:line="360" w:lineRule="auto"/>
        <w:jc w:val="both"/>
        <w:rPr>
          <w:i/>
          <w:iCs/>
        </w:rPr>
      </w:pPr>
    </w:p>
    <w:p w14:paraId="5232C608" w14:textId="2928E432" w:rsidR="00062E63" w:rsidRDefault="00062E63" w:rsidP="00062E63">
      <w:pPr>
        <w:pStyle w:val="Prrafodelista"/>
        <w:spacing w:line="360" w:lineRule="auto"/>
        <w:jc w:val="both"/>
      </w:pPr>
      <w:r w:rsidRPr="00B60EC2">
        <w:rPr>
          <w:i/>
          <w:iCs/>
        </w:rPr>
        <w:t>e) Las aves de cetrería y los animales de acuariofilia no incluidos en el catálogo de especies exóticas invasoras ni de especies silvestres protegidas, tanto en el ámbito estatal como autonómico, o especies silvestres de fauna no presentes de forma natural en España protegidas por el Derecho de la Unión Europea y/o los tratados internacionales ratificados por España</w:t>
      </w:r>
      <w:r w:rsidR="00BC0F53">
        <w:t>”.</w:t>
      </w:r>
    </w:p>
    <w:p w14:paraId="11E35BA4" w14:textId="1ABECA5D" w:rsidR="00BC0F53" w:rsidRDefault="00BC0F53" w:rsidP="00062E63">
      <w:pPr>
        <w:pStyle w:val="Prrafodelista"/>
        <w:spacing w:line="360" w:lineRule="auto"/>
        <w:jc w:val="both"/>
      </w:pPr>
      <w:r>
        <w:t xml:space="preserve">Este artículo </w:t>
      </w:r>
      <w:r w:rsidR="009169DF">
        <w:t xml:space="preserve">establece un listón a la hora de evaluar las especies incluidas en el listado positivo. </w:t>
      </w:r>
      <w:r w:rsidR="00DB3F39">
        <w:t>Aunque siempre sean considerados animales de compañía</w:t>
      </w:r>
      <w:r w:rsidR="001E4631">
        <w:t xml:space="preserve"> </w:t>
      </w:r>
      <w:r w:rsidR="009169DF" w:rsidRPr="0021629F">
        <w:rPr>
          <w:b/>
          <w:bCs/>
        </w:rPr>
        <w:t>PERROS, GATOS</w:t>
      </w:r>
      <w:r w:rsidR="00B30F43" w:rsidRPr="0021629F">
        <w:rPr>
          <w:b/>
          <w:bCs/>
        </w:rPr>
        <w:t>,</w:t>
      </w:r>
      <w:r w:rsidR="009169DF" w:rsidRPr="0021629F">
        <w:rPr>
          <w:b/>
          <w:bCs/>
        </w:rPr>
        <w:t xml:space="preserve"> HURONES </w:t>
      </w:r>
      <w:r w:rsidR="00B30F43" w:rsidRPr="0021629F">
        <w:rPr>
          <w:b/>
          <w:bCs/>
        </w:rPr>
        <w:t xml:space="preserve">Y ANIMALES DE PRODUCCCIÓN DE ESPECIES NO SILVESTRES </w:t>
      </w:r>
      <w:r w:rsidR="00E874B2" w:rsidRPr="0021629F">
        <w:rPr>
          <w:b/>
          <w:bCs/>
        </w:rPr>
        <w:t>DEBEN SER EVALUADOS EN LAS MISMAS CONDICIONES QUE EL RESTO DE</w:t>
      </w:r>
      <w:r w:rsidR="001356B2" w:rsidRPr="0021629F">
        <w:rPr>
          <w:b/>
          <w:bCs/>
        </w:rPr>
        <w:t xml:space="preserve"> LAS ESPECIES</w:t>
      </w:r>
      <w:r w:rsidR="00E874B2" w:rsidRPr="0021629F">
        <w:rPr>
          <w:b/>
          <w:bCs/>
        </w:rPr>
        <w:t xml:space="preserve">, </w:t>
      </w:r>
      <w:r w:rsidR="00B30F43" w:rsidRPr="0021629F">
        <w:rPr>
          <w:b/>
          <w:bCs/>
        </w:rPr>
        <w:t xml:space="preserve">DE FORMA </w:t>
      </w:r>
      <w:r w:rsidR="00E874B2" w:rsidRPr="0021629F">
        <w:rPr>
          <w:b/>
          <w:bCs/>
        </w:rPr>
        <w:t>OBJETIV</w:t>
      </w:r>
      <w:r w:rsidR="00B30F43" w:rsidRPr="0021629F">
        <w:rPr>
          <w:b/>
          <w:bCs/>
        </w:rPr>
        <w:t xml:space="preserve">A Y NO DISCRIMINATORIA, Y LOS RESULTADOS DE DICHAS EVALUACIONES DEBEN MARCAR EL LISTÓN PARA EL RESTO DE </w:t>
      </w:r>
      <w:r w:rsidR="00812E5B" w:rsidRPr="0021629F">
        <w:rPr>
          <w:b/>
          <w:bCs/>
        </w:rPr>
        <w:t>LAS ESPECIES</w:t>
      </w:r>
      <w:r w:rsidR="001356B2" w:rsidRPr="0021629F">
        <w:rPr>
          <w:b/>
          <w:bCs/>
        </w:rPr>
        <w:t xml:space="preserve"> QUE DEBEN INTEGRAR EL LISTADO POSITIVO</w:t>
      </w:r>
      <w:r w:rsidR="00A449EE" w:rsidRPr="0021629F">
        <w:rPr>
          <w:b/>
          <w:bCs/>
        </w:rPr>
        <w:t xml:space="preserve"> E INDEP</w:t>
      </w:r>
      <w:r w:rsidR="000B4E0C" w:rsidRPr="0021629F">
        <w:rPr>
          <w:b/>
          <w:bCs/>
        </w:rPr>
        <w:t>ENDIE</w:t>
      </w:r>
      <w:r w:rsidR="00A449EE" w:rsidRPr="0021629F">
        <w:rPr>
          <w:b/>
          <w:bCs/>
        </w:rPr>
        <w:t>NTEMENTE DE QUE SEAN AVES, REPTILES O MAMÍFEROS</w:t>
      </w:r>
      <w:r w:rsidR="00B30F43" w:rsidRPr="0021629F">
        <w:rPr>
          <w:b/>
          <w:bCs/>
        </w:rPr>
        <w:t>.</w:t>
      </w:r>
      <w:r w:rsidR="00A449EE" w:rsidRPr="0021629F">
        <w:rPr>
          <w:b/>
          <w:bCs/>
        </w:rPr>
        <w:t xml:space="preserve"> AQUÍ SE ESTÁ DETERMINANDO LA IDONEIDAD DE UNA ESPECIE COMO ANIMAL DE COMPAÑÍA</w:t>
      </w:r>
      <w:r w:rsidR="0084329E" w:rsidRPr="0021629F">
        <w:rPr>
          <w:b/>
          <w:bCs/>
        </w:rPr>
        <w:t xml:space="preserve"> DE FORMA OBJETIVA POR MANDATO DEL TJUE</w:t>
      </w:r>
      <w:r w:rsidR="00695889" w:rsidRPr="0021629F">
        <w:rPr>
          <w:b/>
          <w:bCs/>
        </w:rPr>
        <w:t>,</w:t>
      </w:r>
      <w:r w:rsidR="00812E5B" w:rsidRPr="0021629F">
        <w:rPr>
          <w:b/>
          <w:bCs/>
        </w:rPr>
        <w:t xml:space="preserve"> QUE ES VINCULANTE PARA TODOS LOS ÓRGANOS JURISDICCIONALES</w:t>
      </w:r>
      <w:r w:rsidR="00B02631" w:rsidRPr="0021629F">
        <w:rPr>
          <w:b/>
          <w:bCs/>
        </w:rPr>
        <w:t xml:space="preserve"> AL HABER SIDO OBJETO </w:t>
      </w:r>
      <w:r w:rsidR="00B02631" w:rsidRPr="0021629F">
        <w:rPr>
          <w:b/>
          <w:bCs/>
        </w:rPr>
        <w:lastRenderedPageBreak/>
        <w:t xml:space="preserve">DE </w:t>
      </w:r>
      <w:r w:rsidR="00C170A9" w:rsidRPr="0021629F">
        <w:rPr>
          <w:b/>
          <w:bCs/>
        </w:rPr>
        <w:t>CUESTIÓN PREJUDICIAL</w:t>
      </w:r>
      <w:r w:rsidR="00C170A9">
        <w:t xml:space="preserve"> (</w:t>
      </w:r>
      <w:r w:rsidR="00C170A9" w:rsidRPr="00C170A9">
        <w:t>artículo 267 del Tratado de Funcionamiento de la Unión Europea y artículo 19, apartado 3, letra b), del Tratado de la Unión Europea</w:t>
      </w:r>
      <w:r w:rsidR="00C170A9">
        <w:t>)</w:t>
      </w:r>
      <w:r w:rsidR="00812E5B">
        <w:t xml:space="preserve">. </w:t>
      </w:r>
      <w:r w:rsidR="00B30F43">
        <w:t xml:space="preserve"> </w:t>
      </w:r>
    </w:p>
    <w:p w14:paraId="4D0D9B70" w14:textId="711FD97C" w:rsidR="000D45F5" w:rsidRDefault="000D45F5" w:rsidP="00062E63">
      <w:pPr>
        <w:pStyle w:val="Prrafodelista"/>
        <w:spacing w:line="360" w:lineRule="auto"/>
        <w:jc w:val="both"/>
      </w:pPr>
      <w:r>
        <w:t xml:space="preserve">De </w:t>
      </w:r>
      <w:proofErr w:type="spellStart"/>
      <w:r>
        <w:t>sea</w:t>
      </w:r>
      <w:proofErr w:type="spellEnd"/>
      <w:r>
        <w:t xml:space="preserve"> forma, una especie evaluada </w:t>
      </w:r>
      <w:r w:rsidR="00EE4B7B">
        <w:t xml:space="preserve">no puede ver rechazada su inscripción en el listado positivo si </w:t>
      </w:r>
      <w:r w:rsidR="00CA1159">
        <w:t xml:space="preserve">muestra un carácter invasor inferior al del gato, el perro o la cabra (art. </w:t>
      </w:r>
      <w:r w:rsidR="00FB0530">
        <w:t xml:space="preserve">36.1.c de </w:t>
      </w:r>
      <w:r w:rsidR="005A0D34">
        <w:t>la Ley</w:t>
      </w:r>
      <w:r w:rsidR="00FB0530">
        <w:t xml:space="preserve"> 7/2023)</w:t>
      </w:r>
      <w:r w:rsidR="00F50D63">
        <w:t xml:space="preserve"> o si supone riesgos para la salud</w:t>
      </w:r>
      <w:r w:rsidR="00DF393B">
        <w:t xml:space="preserve"> o seguridad para las personas</w:t>
      </w:r>
      <w:r w:rsidR="00F50D63">
        <w:t xml:space="preserve"> iguales o inferiores a perros, gatos, hurones, cabras o vacas (art. </w:t>
      </w:r>
      <w:r w:rsidR="00DF393B">
        <w:t>36.1.d)</w:t>
      </w:r>
      <w:r w:rsidR="000C57D6">
        <w:t>.</w:t>
      </w:r>
    </w:p>
    <w:p w14:paraId="75C3E94D" w14:textId="77777777" w:rsidR="004E67C0" w:rsidRDefault="004E67C0" w:rsidP="00062E63">
      <w:pPr>
        <w:pStyle w:val="Prrafodelista"/>
        <w:spacing w:line="360" w:lineRule="auto"/>
        <w:jc w:val="both"/>
      </w:pPr>
    </w:p>
    <w:p w14:paraId="5B21CA1B" w14:textId="77DA1ED6" w:rsidR="00677285" w:rsidRPr="004E67C0" w:rsidRDefault="004E67C0" w:rsidP="007F47FE">
      <w:pPr>
        <w:pStyle w:val="Prrafodelista"/>
        <w:numPr>
          <w:ilvl w:val="0"/>
          <w:numId w:val="1"/>
        </w:numPr>
        <w:spacing w:line="360" w:lineRule="auto"/>
        <w:jc w:val="both"/>
      </w:pPr>
      <w:r w:rsidRPr="00440614">
        <w:rPr>
          <w:rFonts w:eastAsia="Times New Roman" w:cstheme="minorHAnsi"/>
          <w:b/>
          <w:bCs/>
          <w:i/>
          <w:iCs/>
          <w:kern w:val="0"/>
          <w:sz w:val="24"/>
          <w:szCs w:val="24"/>
          <w:lang w:eastAsia="es-ES"/>
          <w14:ligatures w14:val="none"/>
        </w:rPr>
        <w:t>Que se prevé un procedimiento que permita a los interesados obtener la inclusión de especies de mamíferos en dicha lista, que sea fácilmente accesible, que pueda concluirse dentro de un plazo razonable y que, en caso de denegación de inscripción, que ha de ser motivada, ésta sea recurrible judicialmente</w:t>
      </w:r>
      <w:r>
        <w:rPr>
          <w:rFonts w:eastAsia="Times New Roman" w:cstheme="minorHAnsi"/>
          <w:i/>
          <w:iCs/>
          <w:kern w:val="0"/>
          <w:lang w:eastAsia="es-ES"/>
          <w14:ligatures w14:val="none"/>
        </w:rPr>
        <w:t>.</w:t>
      </w:r>
    </w:p>
    <w:p w14:paraId="309783FD" w14:textId="06E44482" w:rsidR="004E67C0" w:rsidRDefault="004E67C0" w:rsidP="004E67C0">
      <w:pPr>
        <w:pStyle w:val="Prrafodelista"/>
        <w:spacing w:line="360" w:lineRule="auto"/>
        <w:jc w:val="both"/>
        <w:rPr>
          <w:rFonts w:eastAsia="Times New Roman" w:cstheme="minorHAnsi"/>
          <w:kern w:val="0"/>
          <w:lang w:eastAsia="es-ES"/>
          <w14:ligatures w14:val="none"/>
        </w:rPr>
      </w:pPr>
      <w:r>
        <w:rPr>
          <w:rFonts w:eastAsia="Times New Roman" w:cstheme="minorHAnsi"/>
          <w:kern w:val="0"/>
          <w:lang w:eastAsia="es-ES"/>
          <w14:ligatures w14:val="none"/>
        </w:rPr>
        <w:t>Debe existir un procedimiento sencillo, un formulario que debería rellenarse por la persona o entidad intere</w:t>
      </w:r>
      <w:r w:rsidR="00705558">
        <w:rPr>
          <w:rFonts w:eastAsia="Times New Roman" w:cstheme="minorHAnsi"/>
          <w:kern w:val="0"/>
          <w:lang w:eastAsia="es-ES"/>
          <w14:ligatures w14:val="none"/>
        </w:rPr>
        <w:t xml:space="preserve">sada en incorporar una especie al listado positivo. Se debe dar la posibilidad de presentar dicho formulario </w:t>
      </w:r>
      <w:r w:rsidR="00705558" w:rsidRPr="00E66F43">
        <w:rPr>
          <w:rFonts w:eastAsia="Times New Roman" w:cstheme="minorHAnsi"/>
          <w:b/>
          <w:bCs/>
          <w:kern w:val="0"/>
          <w:lang w:eastAsia="es-ES"/>
          <w14:ligatures w14:val="none"/>
        </w:rPr>
        <w:t>presencialmente</w:t>
      </w:r>
      <w:r w:rsidR="00705558">
        <w:rPr>
          <w:rFonts w:eastAsia="Times New Roman" w:cstheme="minorHAnsi"/>
          <w:kern w:val="0"/>
          <w:lang w:eastAsia="es-ES"/>
          <w14:ligatures w14:val="none"/>
        </w:rPr>
        <w:t xml:space="preserve"> </w:t>
      </w:r>
      <w:r w:rsidR="003E2555">
        <w:rPr>
          <w:rFonts w:eastAsia="Times New Roman" w:cstheme="minorHAnsi"/>
          <w:kern w:val="0"/>
          <w:lang w:eastAsia="es-ES"/>
          <w14:ligatures w14:val="none"/>
        </w:rPr>
        <w:t>ante la autoridad c</w:t>
      </w:r>
      <w:r w:rsidR="000C1BAA">
        <w:rPr>
          <w:rFonts w:eastAsia="Times New Roman" w:cstheme="minorHAnsi"/>
          <w:kern w:val="0"/>
          <w:lang w:eastAsia="es-ES"/>
          <w14:ligatures w14:val="none"/>
        </w:rPr>
        <w:t xml:space="preserve">ompetente y además establecer </w:t>
      </w:r>
      <w:r w:rsidR="000C1BAA" w:rsidRPr="00E66F43">
        <w:rPr>
          <w:rFonts w:eastAsia="Times New Roman" w:cstheme="minorHAnsi"/>
          <w:b/>
          <w:bCs/>
          <w:kern w:val="0"/>
          <w:lang w:eastAsia="es-ES"/>
          <w14:ligatures w14:val="none"/>
        </w:rPr>
        <w:t>un procedimiento en sede electrónica</w:t>
      </w:r>
      <w:r w:rsidR="000C1BAA">
        <w:rPr>
          <w:rFonts w:eastAsia="Times New Roman" w:cstheme="minorHAnsi"/>
          <w:kern w:val="0"/>
          <w:lang w:eastAsia="es-ES"/>
          <w14:ligatures w14:val="none"/>
        </w:rPr>
        <w:t xml:space="preserve"> para hacerlo</w:t>
      </w:r>
      <w:r w:rsidR="00E71793">
        <w:rPr>
          <w:rFonts w:eastAsia="Times New Roman" w:cstheme="minorHAnsi"/>
          <w:kern w:val="0"/>
          <w:lang w:eastAsia="es-ES"/>
          <w14:ligatures w14:val="none"/>
        </w:rPr>
        <w:t xml:space="preserve">. Se debe </w:t>
      </w:r>
      <w:r w:rsidR="00E71793" w:rsidRPr="00E66F43">
        <w:rPr>
          <w:rFonts w:eastAsia="Times New Roman" w:cstheme="minorHAnsi"/>
          <w:b/>
          <w:bCs/>
          <w:kern w:val="0"/>
          <w:lang w:eastAsia="es-ES"/>
          <w14:ligatures w14:val="none"/>
        </w:rPr>
        <w:t>poder aportar la documentación que se desee</w:t>
      </w:r>
      <w:r w:rsidR="007F5909">
        <w:rPr>
          <w:rFonts w:eastAsia="Times New Roman" w:cstheme="minorHAnsi"/>
          <w:kern w:val="0"/>
          <w:lang w:eastAsia="es-ES"/>
          <w14:ligatures w14:val="none"/>
        </w:rPr>
        <w:t xml:space="preserve">, con respecto a lo estipulado en el artículo 36 de la Ley. </w:t>
      </w:r>
      <w:r w:rsidR="00F95205">
        <w:rPr>
          <w:rFonts w:eastAsia="Times New Roman" w:cstheme="minorHAnsi"/>
          <w:kern w:val="0"/>
          <w:lang w:eastAsia="es-ES"/>
          <w14:ligatures w14:val="none"/>
        </w:rPr>
        <w:t>Sin embargo, d</w:t>
      </w:r>
      <w:r w:rsidR="00F95205" w:rsidRPr="00F95205">
        <w:rPr>
          <w:rFonts w:eastAsia="Times New Roman" w:cstheme="minorHAnsi"/>
          <w:kern w:val="0"/>
          <w:lang w:eastAsia="es-ES"/>
          <w14:ligatures w14:val="none"/>
        </w:rPr>
        <w:t xml:space="preserve">e </w:t>
      </w:r>
      <w:r w:rsidR="00F95205">
        <w:rPr>
          <w:rFonts w:eastAsia="Times New Roman" w:cstheme="minorHAnsi"/>
          <w:kern w:val="0"/>
          <w:lang w:eastAsia="es-ES"/>
          <w14:ligatures w14:val="none"/>
        </w:rPr>
        <w:t xml:space="preserve">la </w:t>
      </w:r>
      <w:r w:rsidR="00F95205" w:rsidRPr="00F95205">
        <w:rPr>
          <w:rFonts w:eastAsia="Times New Roman" w:cstheme="minorHAnsi"/>
          <w:kern w:val="0"/>
          <w:lang w:eastAsia="es-ES"/>
          <w14:ligatures w14:val="none"/>
        </w:rPr>
        <w:t>sentencia</w:t>
      </w:r>
      <w:r w:rsidR="00F95205">
        <w:rPr>
          <w:rFonts w:eastAsia="Times New Roman" w:cstheme="minorHAnsi"/>
          <w:kern w:val="0"/>
          <w:lang w:eastAsia="es-ES"/>
          <w14:ligatures w14:val="none"/>
        </w:rPr>
        <w:t xml:space="preserve"> </w:t>
      </w:r>
      <w:proofErr w:type="spellStart"/>
      <w:r w:rsidR="00F95205">
        <w:rPr>
          <w:rFonts w:eastAsia="Times New Roman" w:cstheme="minorHAnsi"/>
          <w:kern w:val="0"/>
          <w:lang w:eastAsia="es-ES"/>
          <w14:ligatures w14:val="none"/>
        </w:rPr>
        <w:t>Andibel</w:t>
      </w:r>
      <w:proofErr w:type="spellEnd"/>
      <w:r w:rsidR="00F95205" w:rsidRPr="00F95205">
        <w:rPr>
          <w:rFonts w:eastAsia="Times New Roman" w:cstheme="minorHAnsi"/>
          <w:kern w:val="0"/>
          <w:lang w:eastAsia="es-ES"/>
          <w14:ligatures w14:val="none"/>
        </w:rPr>
        <w:t xml:space="preserve"> se desprende que una solicitud de inclusión de una especie en la lista positiva sólo puede ser desestimada sobre la base de una investigación exhaustiva del peligro que plantea el mantenimiento de esa especie, cuya investigación se debe basar en los datos científicos más fiables disponibles y en los resultados más recientes de la investigación a nivel internacional</w:t>
      </w:r>
      <w:r w:rsidR="00F542CE">
        <w:rPr>
          <w:rFonts w:eastAsia="Times New Roman" w:cstheme="minorHAnsi"/>
          <w:kern w:val="0"/>
          <w:lang w:eastAsia="es-ES"/>
          <w14:ligatures w14:val="none"/>
        </w:rPr>
        <w:t xml:space="preserve"> (sentencia </w:t>
      </w:r>
      <w:proofErr w:type="spellStart"/>
      <w:r w:rsidR="00F542CE">
        <w:rPr>
          <w:rFonts w:eastAsia="Times New Roman" w:cstheme="minorHAnsi"/>
          <w:kern w:val="0"/>
          <w:lang w:eastAsia="es-ES"/>
          <w14:ligatures w14:val="none"/>
        </w:rPr>
        <w:t>Andibel</w:t>
      </w:r>
      <w:proofErr w:type="spellEnd"/>
      <w:r w:rsidR="00F542CE">
        <w:rPr>
          <w:rFonts w:eastAsia="Times New Roman" w:cstheme="minorHAnsi"/>
          <w:kern w:val="0"/>
          <w:lang w:eastAsia="es-ES"/>
          <w14:ligatures w14:val="none"/>
        </w:rPr>
        <w:t xml:space="preserve"> párrafo 37)</w:t>
      </w:r>
      <w:r w:rsidR="00F95205" w:rsidRPr="00F95205">
        <w:rPr>
          <w:rFonts w:eastAsia="Times New Roman" w:cstheme="minorHAnsi"/>
          <w:kern w:val="0"/>
          <w:lang w:eastAsia="es-ES"/>
          <w14:ligatures w14:val="none"/>
        </w:rPr>
        <w:t xml:space="preserve">. </w:t>
      </w:r>
      <w:r w:rsidR="00F95205" w:rsidRPr="00E66F43">
        <w:rPr>
          <w:rFonts w:eastAsia="Times New Roman" w:cstheme="minorHAnsi"/>
          <w:b/>
          <w:bCs/>
          <w:kern w:val="0"/>
          <w:lang w:eastAsia="es-ES"/>
          <w14:ligatures w14:val="none"/>
        </w:rPr>
        <w:t>Esta evaluación y la investigación en la que se base deben ser realizadas por la autoridad competente y no por el solicitante</w:t>
      </w:r>
      <w:r w:rsidR="00EC0B82">
        <w:rPr>
          <w:rFonts w:eastAsia="Times New Roman" w:cstheme="minorHAnsi"/>
          <w:b/>
          <w:bCs/>
          <w:kern w:val="0"/>
          <w:lang w:eastAsia="es-ES"/>
          <w14:ligatures w14:val="none"/>
        </w:rPr>
        <w:t xml:space="preserve"> (</w:t>
      </w:r>
      <w:r w:rsidR="00EC0B82" w:rsidRPr="00E3332B">
        <w:rPr>
          <w:rFonts w:eastAsia="Times New Roman" w:cstheme="minorHAnsi"/>
          <w:kern w:val="0"/>
          <w:lang w:eastAsia="es-ES"/>
          <w14:ligatures w14:val="none"/>
        </w:rPr>
        <w:t xml:space="preserve">sentencia </w:t>
      </w:r>
      <w:proofErr w:type="spellStart"/>
      <w:r w:rsidR="00EC0B82" w:rsidRPr="00E3332B">
        <w:rPr>
          <w:rFonts w:eastAsia="Times New Roman" w:cstheme="minorHAnsi"/>
          <w:kern w:val="0"/>
          <w:lang w:eastAsia="es-ES"/>
          <w14:ligatures w14:val="none"/>
        </w:rPr>
        <w:t>Andibel</w:t>
      </w:r>
      <w:proofErr w:type="spellEnd"/>
      <w:r w:rsidR="00EC0B82" w:rsidRPr="00E3332B">
        <w:rPr>
          <w:rFonts w:eastAsia="Times New Roman" w:cstheme="minorHAnsi"/>
          <w:kern w:val="0"/>
          <w:lang w:eastAsia="es-ES"/>
          <w14:ligatures w14:val="none"/>
        </w:rPr>
        <w:t xml:space="preserve">, párrafo </w:t>
      </w:r>
      <w:r w:rsidR="00E3332B" w:rsidRPr="00E3332B">
        <w:rPr>
          <w:rFonts w:eastAsia="Times New Roman" w:cstheme="minorHAnsi"/>
          <w:kern w:val="0"/>
          <w:lang w:eastAsia="es-ES"/>
          <w14:ligatures w14:val="none"/>
        </w:rPr>
        <w:t>41</w:t>
      </w:r>
      <w:r w:rsidR="00E3332B">
        <w:rPr>
          <w:rFonts w:eastAsia="Times New Roman" w:cstheme="minorHAnsi"/>
          <w:b/>
          <w:bCs/>
          <w:kern w:val="0"/>
          <w:lang w:eastAsia="es-ES"/>
          <w14:ligatures w14:val="none"/>
        </w:rPr>
        <w:t>)</w:t>
      </w:r>
      <w:r w:rsidR="00F95205" w:rsidRPr="00F95205">
        <w:rPr>
          <w:rFonts w:eastAsia="Times New Roman" w:cstheme="minorHAnsi"/>
          <w:kern w:val="0"/>
          <w:lang w:eastAsia="es-ES"/>
          <w14:ligatures w14:val="none"/>
        </w:rPr>
        <w:t>.  En Holanda, con una legislación similar, el Tribunal de Apelaciones de Comercio e Industria (</w:t>
      </w:r>
      <w:proofErr w:type="spellStart"/>
      <w:r w:rsidR="00F95205" w:rsidRPr="00F95205">
        <w:rPr>
          <w:rFonts w:eastAsia="Times New Roman" w:cstheme="minorHAnsi"/>
          <w:kern w:val="0"/>
          <w:lang w:eastAsia="es-ES"/>
          <w14:ligatures w14:val="none"/>
        </w:rPr>
        <w:t>CBb</w:t>
      </w:r>
      <w:proofErr w:type="spellEnd"/>
      <w:r w:rsidR="0055477B">
        <w:rPr>
          <w:rFonts w:eastAsia="Times New Roman" w:cstheme="minorHAnsi"/>
          <w:kern w:val="0"/>
          <w:lang w:eastAsia="es-ES"/>
          <w14:ligatures w14:val="none"/>
        </w:rPr>
        <w:t xml:space="preserve">, </w:t>
      </w:r>
      <w:r w:rsidR="0055477B" w:rsidRPr="0055477B">
        <w:rPr>
          <w:rFonts w:eastAsia="Times New Roman" w:cstheme="minorHAnsi"/>
          <w:kern w:val="0"/>
          <w:lang w:eastAsia="es-ES"/>
          <w14:ligatures w14:val="none"/>
        </w:rPr>
        <w:t>número de caso: 15/700, 11350</w:t>
      </w:r>
      <w:r w:rsidR="00F95205" w:rsidRPr="00F95205">
        <w:rPr>
          <w:rFonts w:eastAsia="Times New Roman" w:cstheme="minorHAnsi"/>
          <w:kern w:val="0"/>
          <w:lang w:eastAsia="es-ES"/>
          <w14:ligatures w14:val="none"/>
        </w:rPr>
        <w:t>), dictaminó que no se puede exigir al solicitante que presente una motivación que demuestre que la especie animal que se pretende incluir en el listado positivo puede mantenerse en cautividad</w:t>
      </w:r>
      <w:r w:rsidR="005B4FC1">
        <w:rPr>
          <w:rFonts w:eastAsia="Times New Roman" w:cstheme="minorHAnsi"/>
          <w:kern w:val="0"/>
          <w:lang w:eastAsia="es-ES"/>
          <w14:ligatures w14:val="none"/>
        </w:rPr>
        <w:t xml:space="preserve"> basándose en la sentencia </w:t>
      </w:r>
      <w:proofErr w:type="spellStart"/>
      <w:r w:rsidR="005B4FC1">
        <w:rPr>
          <w:rFonts w:eastAsia="Times New Roman" w:cstheme="minorHAnsi"/>
          <w:kern w:val="0"/>
          <w:lang w:eastAsia="es-ES"/>
          <w14:ligatures w14:val="none"/>
        </w:rPr>
        <w:t>Andibel</w:t>
      </w:r>
      <w:proofErr w:type="spellEnd"/>
      <w:r w:rsidR="00F95205" w:rsidRPr="00F95205">
        <w:rPr>
          <w:rFonts w:eastAsia="Times New Roman" w:cstheme="minorHAnsi"/>
          <w:kern w:val="0"/>
          <w:lang w:eastAsia="es-ES"/>
          <w14:ligatures w14:val="none"/>
        </w:rPr>
        <w:t>.</w:t>
      </w:r>
    </w:p>
    <w:p w14:paraId="61B6F376" w14:textId="33D61736" w:rsidR="00C04440" w:rsidRDefault="00C04440" w:rsidP="004E67C0">
      <w:pPr>
        <w:pStyle w:val="Prrafodelista"/>
        <w:spacing w:line="360" w:lineRule="auto"/>
        <w:jc w:val="both"/>
        <w:rPr>
          <w:rFonts w:eastAsia="Times New Roman" w:cstheme="minorHAnsi"/>
          <w:kern w:val="0"/>
          <w:lang w:eastAsia="es-ES"/>
          <w14:ligatures w14:val="none"/>
        </w:rPr>
      </w:pPr>
      <w:r>
        <w:rPr>
          <w:rFonts w:eastAsia="Times New Roman" w:cstheme="minorHAnsi"/>
          <w:kern w:val="0"/>
          <w:lang w:eastAsia="es-ES"/>
          <w14:ligatures w14:val="none"/>
        </w:rPr>
        <w:t xml:space="preserve">Tras recibir la solicitud, </w:t>
      </w:r>
      <w:r w:rsidR="003C113F" w:rsidRPr="00D931BB">
        <w:rPr>
          <w:rFonts w:eastAsia="Times New Roman" w:cstheme="minorHAnsi"/>
          <w:b/>
          <w:bCs/>
          <w:kern w:val="0"/>
          <w:lang w:eastAsia="es-ES"/>
          <w14:ligatures w14:val="none"/>
        </w:rPr>
        <w:t>la especie debe</w:t>
      </w:r>
      <w:r w:rsidR="00005DDA">
        <w:rPr>
          <w:rFonts w:eastAsia="Times New Roman" w:cstheme="minorHAnsi"/>
          <w:b/>
          <w:bCs/>
          <w:kern w:val="0"/>
          <w:lang w:eastAsia="es-ES"/>
          <w14:ligatures w14:val="none"/>
        </w:rPr>
        <w:t>ría</w:t>
      </w:r>
      <w:r w:rsidR="003C113F" w:rsidRPr="00D931BB">
        <w:rPr>
          <w:rFonts w:eastAsia="Times New Roman" w:cstheme="minorHAnsi"/>
          <w:b/>
          <w:bCs/>
          <w:kern w:val="0"/>
          <w:lang w:eastAsia="es-ES"/>
          <w14:ligatures w14:val="none"/>
        </w:rPr>
        <w:t xml:space="preserve"> ser automáticamente aceptada en la lista pos</w:t>
      </w:r>
      <w:r w:rsidR="00D931BB" w:rsidRPr="00D931BB">
        <w:rPr>
          <w:rFonts w:eastAsia="Times New Roman" w:cstheme="minorHAnsi"/>
          <w:b/>
          <w:bCs/>
          <w:kern w:val="0"/>
          <w:lang w:eastAsia="es-ES"/>
          <w14:ligatures w14:val="none"/>
        </w:rPr>
        <w:t>itiva de forma cautelar para garantizar los derechos de sus poseedores, a menos que sea manifiesto el peligro de su tenencia</w:t>
      </w:r>
      <w:r w:rsidR="009D3EA3">
        <w:rPr>
          <w:rFonts w:eastAsia="Times New Roman" w:cstheme="minorHAnsi"/>
          <w:b/>
          <w:bCs/>
          <w:kern w:val="0"/>
          <w:lang w:eastAsia="es-ES"/>
          <w14:ligatures w14:val="none"/>
        </w:rPr>
        <w:t xml:space="preserve"> (</w:t>
      </w:r>
      <w:r w:rsidR="009D3EA3" w:rsidRPr="009D3EA3">
        <w:rPr>
          <w:rFonts w:eastAsia="Times New Roman" w:cstheme="minorHAnsi"/>
          <w:kern w:val="0"/>
          <w:lang w:eastAsia="es-ES"/>
          <w14:ligatures w14:val="none"/>
        </w:rPr>
        <w:t xml:space="preserve">sentencia </w:t>
      </w:r>
      <w:proofErr w:type="spellStart"/>
      <w:r w:rsidR="009D3EA3" w:rsidRPr="009D3EA3">
        <w:rPr>
          <w:rFonts w:eastAsia="Times New Roman" w:cstheme="minorHAnsi"/>
          <w:kern w:val="0"/>
          <w:lang w:eastAsia="es-ES"/>
          <w14:ligatures w14:val="none"/>
        </w:rPr>
        <w:t>Andibel</w:t>
      </w:r>
      <w:proofErr w:type="spellEnd"/>
      <w:r w:rsidR="009D3EA3" w:rsidRPr="009D3EA3">
        <w:rPr>
          <w:rFonts w:eastAsia="Times New Roman" w:cstheme="minorHAnsi"/>
          <w:kern w:val="0"/>
          <w:lang w:eastAsia="es-ES"/>
          <w14:ligatures w14:val="none"/>
        </w:rPr>
        <w:t>, párrafo 36</w:t>
      </w:r>
      <w:r w:rsidR="009D3EA3">
        <w:rPr>
          <w:rFonts w:eastAsia="Times New Roman" w:cstheme="minorHAnsi"/>
          <w:b/>
          <w:bCs/>
          <w:kern w:val="0"/>
          <w:lang w:eastAsia="es-ES"/>
          <w14:ligatures w14:val="none"/>
        </w:rPr>
        <w:t>)</w:t>
      </w:r>
      <w:r w:rsidR="00D931BB">
        <w:rPr>
          <w:rFonts w:eastAsia="Times New Roman" w:cstheme="minorHAnsi"/>
          <w:kern w:val="0"/>
          <w:lang w:eastAsia="es-ES"/>
          <w14:ligatures w14:val="none"/>
        </w:rPr>
        <w:t xml:space="preserve">. </w:t>
      </w:r>
    </w:p>
    <w:p w14:paraId="74B622A9" w14:textId="4CDE76C0" w:rsidR="00005DDA" w:rsidRDefault="00005DDA" w:rsidP="00B76DEE">
      <w:pPr>
        <w:pStyle w:val="Prrafodelista"/>
        <w:spacing w:line="360" w:lineRule="auto"/>
        <w:jc w:val="both"/>
        <w:rPr>
          <w:rFonts w:eastAsia="Times New Roman" w:cstheme="minorHAnsi"/>
          <w:kern w:val="0"/>
          <w:lang w:eastAsia="es-ES"/>
          <w14:ligatures w14:val="none"/>
        </w:rPr>
      </w:pPr>
      <w:r w:rsidRPr="008A1EB0">
        <w:rPr>
          <w:rFonts w:eastAsia="Times New Roman" w:cstheme="minorHAnsi"/>
          <w:b/>
          <w:bCs/>
          <w:kern w:val="0"/>
          <w:lang w:eastAsia="es-ES"/>
          <w14:ligatures w14:val="none"/>
        </w:rPr>
        <w:t xml:space="preserve">El análisis de riesgos de la especie debería ser realizado de forma que se garantice su absoluta independencia y eliminación de sesgos de los evaluadores, con </w:t>
      </w:r>
      <w:r w:rsidR="00647A79" w:rsidRPr="008A1EB0">
        <w:rPr>
          <w:rFonts w:eastAsia="Times New Roman" w:cstheme="minorHAnsi"/>
          <w:b/>
          <w:bCs/>
          <w:kern w:val="0"/>
          <w:lang w:eastAsia="es-ES"/>
          <w14:ligatures w14:val="none"/>
        </w:rPr>
        <w:t>los último</w:t>
      </w:r>
      <w:r w:rsidR="00310EF1" w:rsidRPr="008A1EB0">
        <w:rPr>
          <w:rFonts w:eastAsia="Times New Roman" w:cstheme="minorHAnsi"/>
          <w:b/>
          <w:bCs/>
          <w:kern w:val="0"/>
          <w:lang w:eastAsia="es-ES"/>
          <w14:ligatures w14:val="none"/>
        </w:rPr>
        <w:t>s</w:t>
      </w:r>
      <w:r w:rsidR="00647A79" w:rsidRPr="008A1EB0">
        <w:rPr>
          <w:rFonts w:eastAsia="Times New Roman" w:cstheme="minorHAnsi"/>
          <w:b/>
          <w:bCs/>
          <w:kern w:val="0"/>
          <w:lang w:eastAsia="es-ES"/>
          <w14:ligatures w14:val="none"/>
        </w:rPr>
        <w:t xml:space="preserve"> </w:t>
      </w:r>
      <w:r w:rsidR="00647A79" w:rsidRPr="008A1EB0">
        <w:rPr>
          <w:rFonts w:eastAsia="Times New Roman" w:cstheme="minorHAnsi"/>
          <w:b/>
          <w:bCs/>
          <w:kern w:val="0"/>
          <w:lang w:eastAsia="es-ES"/>
          <w14:ligatures w14:val="none"/>
        </w:rPr>
        <w:lastRenderedPageBreak/>
        <w:t>datos científicos disponibles</w:t>
      </w:r>
      <w:r w:rsidR="00647A79">
        <w:rPr>
          <w:rFonts w:eastAsia="Times New Roman" w:cstheme="minorHAnsi"/>
          <w:kern w:val="0"/>
          <w:lang w:eastAsia="es-ES"/>
          <w14:ligatures w14:val="none"/>
        </w:rPr>
        <w:t>, tal como indica la CE en otros ámbitos como el análisis de riesgos en especies invasoras</w:t>
      </w:r>
      <w:r w:rsidR="00310EF1">
        <w:rPr>
          <w:rFonts w:eastAsia="Times New Roman" w:cstheme="minorHAnsi"/>
          <w:kern w:val="0"/>
          <w:lang w:eastAsia="es-ES"/>
          <w14:ligatures w14:val="none"/>
        </w:rPr>
        <w:t xml:space="preserve"> por indicación de su grupo de expertos</w:t>
      </w:r>
      <w:r w:rsidR="00647A79">
        <w:rPr>
          <w:rFonts w:eastAsia="Times New Roman" w:cstheme="minorHAnsi"/>
          <w:kern w:val="0"/>
          <w:lang w:eastAsia="es-ES"/>
          <w14:ligatures w14:val="none"/>
        </w:rPr>
        <w:t xml:space="preserve"> </w:t>
      </w:r>
      <w:r w:rsidR="00310EF1">
        <w:rPr>
          <w:rFonts w:eastAsia="Times New Roman" w:cstheme="minorHAnsi"/>
          <w:kern w:val="0"/>
          <w:lang w:eastAsia="es-ES"/>
          <w14:ligatures w14:val="none"/>
        </w:rPr>
        <w:t>y obligan sus reglamentos</w:t>
      </w:r>
      <w:r w:rsidR="00516290">
        <w:rPr>
          <w:rFonts w:eastAsia="Times New Roman" w:cstheme="minorHAnsi"/>
          <w:kern w:val="0"/>
          <w:lang w:eastAsia="es-ES"/>
          <w14:ligatures w14:val="none"/>
        </w:rPr>
        <w:t>.</w:t>
      </w:r>
      <w:r w:rsidR="00B76DEE">
        <w:rPr>
          <w:rFonts w:eastAsia="Times New Roman" w:cstheme="minorHAnsi"/>
          <w:kern w:val="0"/>
          <w:lang w:eastAsia="es-ES"/>
          <w14:ligatures w14:val="none"/>
        </w:rPr>
        <w:t xml:space="preserve"> Como mínimo, las evaluaciones realizadas por expertos deberían cumplir lo estipulado en el </w:t>
      </w:r>
      <w:r w:rsidR="00D6724C">
        <w:rPr>
          <w:rFonts w:eastAsia="Times New Roman" w:cstheme="minorHAnsi"/>
          <w:kern w:val="0"/>
          <w:lang w:eastAsia="es-ES"/>
          <w14:ligatures w14:val="none"/>
        </w:rPr>
        <w:t xml:space="preserve">artículo 2 del </w:t>
      </w:r>
      <w:r w:rsidR="00B76DEE" w:rsidRPr="00B76DEE">
        <w:rPr>
          <w:rFonts w:eastAsia="Times New Roman" w:cstheme="minorHAnsi"/>
          <w:kern w:val="0"/>
          <w:lang w:eastAsia="es-ES"/>
          <w14:ligatures w14:val="none"/>
        </w:rPr>
        <w:t>REGLAMENTO DELEGADO (UE) 2018/968 DE LA COMISIÓN</w:t>
      </w:r>
      <w:r w:rsidR="00D6724C">
        <w:rPr>
          <w:rFonts w:eastAsia="Times New Roman" w:cstheme="minorHAnsi"/>
          <w:kern w:val="0"/>
          <w:lang w:eastAsia="es-ES"/>
          <w14:ligatures w14:val="none"/>
        </w:rPr>
        <w:t xml:space="preserve"> </w:t>
      </w:r>
      <w:r w:rsidR="00B76DEE" w:rsidRPr="00B76DEE">
        <w:rPr>
          <w:rFonts w:eastAsia="Times New Roman" w:cstheme="minorHAnsi"/>
          <w:kern w:val="0"/>
          <w:lang w:eastAsia="es-ES"/>
          <w14:ligatures w14:val="none"/>
        </w:rPr>
        <w:t>de 30 de abril de 2018</w:t>
      </w:r>
      <w:r w:rsidR="00B76DEE">
        <w:rPr>
          <w:rFonts w:eastAsia="Times New Roman" w:cstheme="minorHAnsi"/>
          <w:kern w:val="0"/>
          <w:lang w:eastAsia="es-ES"/>
          <w14:ligatures w14:val="none"/>
        </w:rPr>
        <w:t xml:space="preserve"> </w:t>
      </w:r>
      <w:r w:rsidR="00B76DEE" w:rsidRPr="00B76DEE">
        <w:rPr>
          <w:rFonts w:eastAsia="Times New Roman" w:cstheme="minorHAnsi"/>
          <w:kern w:val="0"/>
          <w:lang w:eastAsia="es-ES"/>
          <w14:ligatures w14:val="none"/>
        </w:rPr>
        <w:t xml:space="preserve">que complementa el Reglamento (UE) </w:t>
      </w:r>
      <w:proofErr w:type="spellStart"/>
      <w:r w:rsidR="00B76DEE" w:rsidRPr="00B76DEE">
        <w:rPr>
          <w:rFonts w:eastAsia="Times New Roman" w:cstheme="minorHAnsi"/>
          <w:kern w:val="0"/>
          <w:lang w:eastAsia="es-ES"/>
          <w14:ligatures w14:val="none"/>
        </w:rPr>
        <w:t>n</w:t>
      </w:r>
      <w:r w:rsidR="004C148B">
        <w:rPr>
          <w:rFonts w:eastAsia="Times New Roman" w:cstheme="minorHAnsi"/>
          <w:kern w:val="0"/>
          <w:lang w:eastAsia="es-ES"/>
          <w14:ligatures w14:val="none"/>
        </w:rPr>
        <w:t>º</w:t>
      </w:r>
      <w:proofErr w:type="spellEnd"/>
      <w:r w:rsidR="00B76DEE" w:rsidRPr="00B76DEE">
        <w:rPr>
          <w:rFonts w:eastAsia="Times New Roman" w:cstheme="minorHAnsi"/>
          <w:kern w:val="0"/>
          <w:lang w:eastAsia="es-ES"/>
          <w14:ligatures w14:val="none"/>
        </w:rPr>
        <w:t xml:space="preserve"> 1143/2014 del Parlamento Europeo y del Consejo en lo</w:t>
      </w:r>
      <w:r w:rsidR="00B76DEE">
        <w:rPr>
          <w:rFonts w:eastAsia="Times New Roman" w:cstheme="minorHAnsi"/>
          <w:kern w:val="0"/>
          <w:lang w:eastAsia="es-ES"/>
          <w14:ligatures w14:val="none"/>
        </w:rPr>
        <w:t xml:space="preserve"> </w:t>
      </w:r>
      <w:r w:rsidR="00B76DEE" w:rsidRPr="00B76DEE">
        <w:rPr>
          <w:rFonts w:eastAsia="Times New Roman" w:cstheme="minorHAnsi"/>
          <w:kern w:val="0"/>
          <w:lang w:eastAsia="es-ES"/>
          <w14:ligatures w14:val="none"/>
        </w:rPr>
        <w:t>que respecta a los análisis de riesgos relativos a especies exóticas invasoras</w:t>
      </w:r>
      <w:r w:rsidR="00BD5A14">
        <w:rPr>
          <w:rFonts w:eastAsia="Times New Roman" w:cstheme="minorHAnsi"/>
          <w:kern w:val="0"/>
          <w:lang w:eastAsia="es-ES"/>
          <w14:ligatures w14:val="none"/>
        </w:rPr>
        <w:t xml:space="preserve">, al condensar todo lo exigido por la sentencia </w:t>
      </w:r>
      <w:proofErr w:type="spellStart"/>
      <w:r w:rsidR="00BD5A14">
        <w:rPr>
          <w:rFonts w:eastAsia="Times New Roman" w:cstheme="minorHAnsi"/>
          <w:kern w:val="0"/>
          <w:lang w:eastAsia="es-ES"/>
          <w14:ligatures w14:val="none"/>
        </w:rPr>
        <w:t>Andibel</w:t>
      </w:r>
      <w:proofErr w:type="spellEnd"/>
      <w:r w:rsidR="00BD5A14">
        <w:rPr>
          <w:rFonts w:eastAsia="Times New Roman" w:cstheme="minorHAnsi"/>
          <w:kern w:val="0"/>
          <w:lang w:eastAsia="es-ES"/>
          <w14:ligatures w14:val="none"/>
        </w:rPr>
        <w:t xml:space="preserve"> y las instituciones europeas</w:t>
      </w:r>
      <w:r w:rsidR="00D6724C">
        <w:rPr>
          <w:rFonts w:eastAsia="Times New Roman" w:cstheme="minorHAnsi"/>
          <w:kern w:val="0"/>
          <w:lang w:eastAsia="es-ES"/>
          <w14:ligatures w14:val="none"/>
        </w:rPr>
        <w:t xml:space="preserve"> en la materia y que es absolutamente extrapolable</w:t>
      </w:r>
      <w:r w:rsidR="00DF2097">
        <w:rPr>
          <w:rFonts w:eastAsia="Times New Roman" w:cstheme="minorHAnsi"/>
          <w:kern w:val="0"/>
          <w:lang w:eastAsia="es-ES"/>
          <w14:ligatures w14:val="none"/>
        </w:rPr>
        <w:t xml:space="preserve"> (excepto el apartado 2)</w:t>
      </w:r>
      <w:r w:rsidR="00D6724C">
        <w:rPr>
          <w:rFonts w:eastAsia="Times New Roman" w:cstheme="minorHAnsi"/>
          <w:kern w:val="0"/>
          <w:lang w:eastAsia="es-ES"/>
          <w14:ligatures w14:val="none"/>
        </w:rPr>
        <w:t>:</w:t>
      </w:r>
    </w:p>
    <w:p w14:paraId="6CE3B70E" w14:textId="77777777" w:rsidR="00D6724C" w:rsidRDefault="00D6724C" w:rsidP="00B76DEE">
      <w:pPr>
        <w:pStyle w:val="Prrafodelista"/>
        <w:spacing w:line="360" w:lineRule="auto"/>
        <w:jc w:val="both"/>
        <w:rPr>
          <w:rFonts w:eastAsia="Times New Roman" w:cstheme="minorHAnsi"/>
          <w:kern w:val="0"/>
          <w:lang w:eastAsia="es-ES"/>
          <w14:ligatures w14:val="none"/>
        </w:rPr>
      </w:pPr>
    </w:p>
    <w:p w14:paraId="0FAEED00" w14:textId="4CAD25A1" w:rsidR="00074F65" w:rsidRPr="00DF2097" w:rsidRDefault="00DF2097" w:rsidP="00074F65">
      <w:pPr>
        <w:pStyle w:val="Prrafodelista"/>
        <w:spacing w:line="360" w:lineRule="auto"/>
        <w:jc w:val="both"/>
        <w:rPr>
          <w:rFonts w:eastAsia="Times New Roman" w:cstheme="minorHAnsi"/>
          <w:i/>
          <w:iCs/>
          <w:kern w:val="0"/>
          <w:lang w:eastAsia="es-ES"/>
          <w14:ligatures w14:val="none"/>
        </w:rPr>
      </w:pPr>
      <w:r>
        <w:rPr>
          <w:rFonts w:eastAsia="Times New Roman" w:cstheme="minorHAnsi"/>
          <w:kern w:val="0"/>
          <w:lang w:eastAsia="es-ES"/>
          <w14:ligatures w14:val="none"/>
        </w:rPr>
        <w:t>“</w:t>
      </w:r>
      <w:r w:rsidR="00074F65" w:rsidRPr="00DF2097">
        <w:rPr>
          <w:rFonts w:eastAsia="Times New Roman" w:cstheme="minorHAnsi"/>
          <w:i/>
          <w:iCs/>
          <w:kern w:val="0"/>
          <w:lang w:eastAsia="es-ES"/>
          <w14:ligatures w14:val="none"/>
        </w:rPr>
        <w:t>Artículo 2</w:t>
      </w:r>
    </w:p>
    <w:p w14:paraId="44C6C1D6" w14:textId="77777777"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Metodología aplicable al análisis de riesgos</w:t>
      </w:r>
    </w:p>
    <w:p w14:paraId="51EEDDE7" w14:textId="184DCFCB"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1. El análisis de riesgos incluirá los elementos comunes especificados en el anexo del presente Reglamento y se ajustará a la metodología expuesta en el presente artículo. El análisis de riesgos podrá basarse en cualquier protocolo o método, a condición de que se cumplan todos los requisitos establecidos en el presente Reglamento y en el Reglamento (UE) </w:t>
      </w:r>
      <w:proofErr w:type="spellStart"/>
      <w:r w:rsidRPr="00DF2097">
        <w:rPr>
          <w:rFonts w:eastAsia="Times New Roman" w:cstheme="minorHAnsi"/>
          <w:i/>
          <w:iCs/>
          <w:kern w:val="0"/>
          <w:lang w:eastAsia="es-ES"/>
          <w14:ligatures w14:val="none"/>
        </w:rPr>
        <w:t>n.o</w:t>
      </w:r>
      <w:proofErr w:type="spellEnd"/>
      <w:r w:rsidRPr="00DF2097">
        <w:rPr>
          <w:rFonts w:eastAsia="Times New Roman" w:cstheme="minorHAnsi"/>
          <w:i/>
          <w:iCs/>
          <w:kern w:val="0"/>
          <w:lang w:eastAsia="es-ES"/>
          <w14:ligatures w14:val="none"/>
        </w:rPr>
        <w:t xml:space="preserve"> 1143/2014.</w:t>
      </w:r>
    </w:p>
    <w:p w14:paraId="0D15907B" w14:textId="77777777" w:rsidR="00074F65" w:rsidRPr="00DF2097" w:rsidRDefault="00074F65" w:rsidP="00074F65">
      <w:pPr>
        <w:pStyle w:val="Prrafodelista"/>
        <w:spacing w:line="360" w:lineRule="auto"/>
        <w:jc w:val="both"/>
        <w:rPr>
          <w:rFonts w:eastAsia="Times New Roman" w:cstheme="minorHAnsi"/>
          <w:i/>
          <w:iCs/>
          <w:kern w:val="0"/>
          <w:lang w:eastAsia="es-ES"/>
          <w14:ligatures w14:val="none"/>
        </w:rPr>
      </w:pPr>
    </w:p>
    <w:p w14:paraId="173F8A3B" w14:textId="15A216FA"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2. </w:t>
      </w:r>
      <w:r w:rsidRPr="001E743E">
        <w:rPr>
          <w:rFonts w:eastAsia="Times New Roman" w:cstheme="minorHAnsi"/>
          <w:i/>
          <w:iCs/>
          <w:strike/>
          <w:kern w:val="0"/>
          <w:lang w:eastAsia="es-ES"/>
          <w14:ligatures w14:val="none"/>
        </w:rPr>
        <w:t>El análisis de riesgos abarcará el territorio de la Unión, a excepción de las regiones ultraperiféricas («territorio cubierto por el análisis de riesgos»).</w:t>
      </w:r>
    </w:p>
    <w:p w14:paraId="5D944018" w14:textId="77777777" w:rsidR="00074F65" w:rsidRPr="00DF2097" w:rsidRDefault="00074F65" w:rsidP="00074F65">
      <w:pPr>
        <w:pStyle w:val="Prrafodelista"/>
        <w:spacing w:line="360" w:lineRule="auto"/>
        <w:jc w:val="both"/>
        <w:rPr>
          <w:rFonts w:eastAsia="Times New Roman" w:cstheme="minorHAnsi"/>
          <w:i/>
          <w:iCs/>
          <w:kern w:val="0"/>
          <w:lang w:eastAsia="es-ES"/>
          <w14:ligatures w14:val="none"/>
        </w:rPr>
      </w:pPr>
    </w:p>
    <w:p w14:paraId="0E0E1BB6" w14:textId="0D2E687B"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3. </w:t>
      </w:r>
      <w:r w:rsidRPr="001E743E">
        <w:rPr>
          <w:rFonts w:eastAsia="Times New Roman" w:cstheme="minorHAnsi"/>
          <w:b/>
          <w:bCs/>
          <w:i/>
          <w:iCs/>
          <w:kern w:val="0"/>
          <w:lang w:eastAsia="es-ES"/>
          <w14:ligatures w14:val="none"/>
        </w:rPr>
        <w:t>El análisis de riesgos se basará en los datos científicos disponibles más fiables, incluidos los resultados más recientes de investigaciones internacionales, respaldados por referencias a publicaciones científicas revisadas por homólogos</w:t>
      </w:r>
      <w:r w:rsidRPr="00DF2097">
        <w:rPr>
          <w:rFonts w:eastAsia="Times New Roman" w:cstheme="minorHAnsi"/>
          <w:i/>
          <w:iCs/>
          <w:kern w:val="0"/>
          <w:lang w:eastAsia="es-ES"/>
          <w14:ligatures w14:val="none"/>
        </w:rPr>
        <w:t>. En los casos en los que no se disponga de publicaciones científicas revisadas por homólogos o la información facilitada por esas publicaciones sea insuficiente, o para completar la información recabada, las pruebas científicas podrán incluir también otras publicaciones, opiniones de expertos, información recabada por las autoridades de los Estados miembros, notificaciones oficiales e información procedente de bases de datos, incluidos datos recopilados mediante iniciativas científicas ciudadanas. Todas las fuentes serán fuentes reconocidas y se citarán con las referencias correspondientes.</w:t>
      </w:r>
    </w:p>
    <w:p w14:paraId="562DB294" w14:textId="77777777" w:rsidR="00074F65" w:rsidRPr="00DF2097" w:rsidRDefault="00074F65" w:rsidP="00074F65">
      <w:pPr>
        <w:pStyle w:val="Prrafodelista"/>
        <w:spacing w:line="360" w:lineRule="auto"/>
        <w:jc w:val="both"/>
        <w:rPr>
          <w:rFonts w:eastAsia="Times New Roman" w:cstheme="minorHAnsi"/>
          <w:i/>
          <w:iCs/>
          <w:kern w:val="0"/>
          <w:lang w:eastAsia="es-ES"/>
          <w14:ligatures w14:val="none"/>
        </w:rPr>
      </w:pPr>
    </w:p>
    <w:p w14:paraId="11E7910F" w14:textId="0D2A2A75"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4. El método o protocolo utilizado permitirá completar el análisis de riesgos incluso cuando no se disponga de información sobre la especie o cuando esa información sea insuficiente. En tal caso, el análisis de riesgos indicará la falta de información de manera </w:t>
      </w:r>
      <w:r w:rsidRPr="00DF2097">
        <w:rPr>
          <w:rFonts w:eastAsia="Times New Roman" w:cstheme="minorHAnsi"/>
          <w:i/>
          <w:iCs/>
          <w:kern w:val="0"/>
          <w:lang w:eastAsia="es-ES"/>
          <w14:ligatures w14:val="none"/>
        </w:rPr>
        <w:lastRenderedPageBreak/>
        <w:t>explícita, de tal modo que no quede sin responder ninguna pregunta del análisis de riesgos.</w:t>
      </w:r>
    </w:p>
    <w:p w14:paraId="3EADFC20" w14:textId="77777777" w:rsidR="00074F65" w:rsidRPr="00DF2097" w:rsidRDefault="00074F65" w:rsidP="00074F65">
      <w:pPr>
        <w:pStyle w:val="Prrafodelista"/>
        <w:spacing w:line="360" w:lineRule="auto"/>
        <w:jc w:val="both"/>
        <w:rPr>
          <w:rFonts w:eastAsia="Times New Roman" w:cstheme="minorHAnsi"/>
          <w:i/>
          <w:iCs/>
          <w:kern w:val="0"/>
          <w:lang w:eastAsia="es-ES"/>
          <w14:ligatures w14:val="none"/>
        </w:rPr>
      </w:pPr>
    </w:p>
    <w:p w14:paraId="6AA42EDD" w14:textId="3783B079" w:rsidR="00074F65"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5. Cada respuesta facilitada en el análisis de riesgos incluirá una evaluación del grado de incertidumbre o confianza atribuido a la respuesta que refleje la posibilidad de que no se disponga de la información necesaria para la respuesta o de que tal información sea insuficiente, o el hecho de que las pruebas disponibles sean contradictorias</w:t>
      </w:r>
      <w:r w:rsidRPr="001E743E">
        <w:rPr>
          <w:rFonts w:eastAsia="Times New Roman" w:cstheme="minorHAnsi"/>
          <w:b/>
          <w:bCs/>
          <w:i/>
          <w:iCs/>
          <w:kern w:val="0"/>
          <w:lang w:eastAsia="es-ES"/>
          <w14:ligatures w14:val="none"/>
        </w:rPr>
        <w:t>. La evaluación del grado de incertidumbre o confianza atribuido a la respuesta se basará en un método o protocolo documentado</w:t>
      </w:r>
      <w:r w:rsidRPr="00DF2097">
        <w:rPr>
          <w:rFonts w:eastAsia="Times New Roman" w:cstheme="minorHAnsi"/>
          <w:i/>
          <w:iCs/>
          <w:kern w:val="0"/>
          <w:lang w:eastAsia="es-ES"/>
          <w14:ligatures w14:val="none"/>
        </w:rPr>
        <w:t>. El análisis de riesgos incluirá una referencia a dicho método o protocolo documentado.</w:t>
      </w:r>
    </w:p>
    <w:p w14:paraId="089B13BB" w14:textId="77777777" w:rsidR="004B1E4B" w:rsidRPr="00DF2097" w:rsidRDefault="004B1E4B" w:rsidP="00074F65">
      <w:pPr>
        <w:pStyle w:val="Prrafodelista"/>
        <w:spacing w:line="360" w:lineRule="auto"/>
        <w:jc w:val="both"/>
        <w:rPr>
          <w:rFonts w:eastAsia="Times New Roman" w:cstheme="minorHAnsi"/>
          <w:i/>
          <w:iCs/>
          <w:kern w:val="0"/>
          <w:lang w:eastAsia="es-ES"/>
          <w14:ligatures w14:val="none"/>
        </w:rPr>
      </w:pPr>
    </w:p>
    <w:p w14:paraId="15E4F494" w14:textId="47684C64" w:rsidR="00074F65"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6. El análisis de riesgos incluirá un resumen de sus distintos elementos, así como una conclusión general, presentados de forma clara y coherente.</w:t>
      </w:r>
    </w:p>
    <w:p w14:paraId="6B5DD370" w14:textId="77777777" w:rsidR="004B1E4B" w:rsidRDefault="004B1E4B" w:rsidP="00074F65">
      <w:pPr>
        <w:pStyle w:val="Prrafodelista"/>
        <w:spacing w:line="360" w:lineRule="auto"/>
        <w:jc w:val="both"/>
        <w:rPr>
          <w:rFonts w:eastAsia="Times New Roman" w:cstheme="minorHAnsi"/>
          <w:i/>
          <w:iCs/>
          <w:kern w:val="0"/>
          <w:lang w:eastAsia="es-ES"/>
          <w14:ligatures w14:val="none"/>
        </w:rPr>
      </w:pPr>
    </w:p>
    <w:p w14:paraId="5F111059" w14:textId="77777777" w:rsidR="004B1E4B" w:rsidRPr="00DF2097" w:rsidRDefault="004B1E4B" w:rsidP="00074F65">
      <w:pPr>
        <w:pStyle w:val="Prrafodelista"/>
        <w:spacing w:line="360" w:lineRule="auto"/>
        <w:jc w:val="both"/>
        <w:rPr>
          <w:rFonts w:eastAsia="Times New Roman" w:cstheme="minorHAnsi"/>
          <w:i/>
          <w:iCs/>
          <w:kern w:val="0"/>
          <w:lang w:eastAsia="es-ES"/>
          <w14:ligatures w14:val="none"/>
        </w:rPr>
      </w:pPr>
    </w:p>
    <w:p w14:paraId="022F5CCA" w14:textId="3DDB61EE"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7. </w:t>
      </w:r>
      <w:r w:rsidRPr="004B1E4B">
        <w:rPr>
          <w:rFonts w:eastAsia="Times New Roman" w:cstheme="minorHAnsi"/>
          <w:b/>
          <w:bCs/>
          <w:i/>
          <w:iCs/>
          <w:kern w:val="0"/>
          <w:lang w:eastAsia="es-ES"/>
          <w14:ligatures w14:val="none"/>
        </w:rPr>
        <w:t>Se incluirá un proceso de control de calidad como parte integrante del análisis de riesgos que comprenderá como mínimo una revisión del análisis de riesgos por dos revisores homólogos. El análisis de riesgos incluirá una descripción del proceso de control de calidad</w:t>
      </w:r>
      <w:r w:rsidRPr="00DF2097">
        <w:rPr>
          <w:rFonts w:eastAsia="Times New Roman" w:cstheme="minorHAnsi"/>
          <w:i/>
          <w:iCs/>
          <w:kern w:val="0"/>
          <w:lang w:eastAsia="es-ES"/>
          <w14:ligatures w14:val="none"/>
        </w:rPr>
        <w:t>.</w:t>
      </w:r>
    </w:p>
    <w:p w14:paraId="09E72F41" w14:textId="77777777" w:rsidR="004B1E4B" w:rsidRDefault="004B1E4B" w:rsidP="00074F65">
      <w:pPr>
        <w:pStyle w:val="Prrafodelista"/>
        <w:spacing w:line="360" w:lineRule="auto"/>
        <w:jc w:val="both"/>
        <w:rPr>
          <w:rFonts w:eastAsia="Times New Roman" w:cstheme="minorHAnsi"/>
          <w:i/>
          <w:iCs/>
          <w:kern w:val="0"/>
          <w:lang w:eastAsia="es-ES"/>
          <w14:ligatures w14:val="none"/>
        </w:rPr>
      </w:pPr>
    </w:p>
    <w:p w14:paraId="2D841449" w14:textId="0CE36004" w:rsidR="00074F65" w:rsidRPr="00DF2097" w:rsidRDefault="00074F65" w:rsidP="00074F65">
      <w:pPr>
        <w:pStyle w:val="Prrafodelista"/>
        <w:spacing w:line="360" w:lineRule="auto"/>
        <w:jc w:val="both"/>
        <w:rPr>
          <w:rFonts w:eastAsia="Times New Roman" w:cstheme="minorHAnsi"/>
          <w:i/>
          <w:iCs/>
          <w:kern w:val="0"/>
          <w:lang w:eastAsia="es-ES"/>
          <w14:ligatures w14:val="none"/>
        </w:rPr>
      </w:pPr>
      <w:r w:rsidRPr="00DF2097">
        <w:rPr>
          <w:rFonts w:eastAsia="Times New Roman" w:cstheme="minorHAnsi"/>
          <w:i/>
          <w:iCs/>
          <w:kern w:val="0"/>
          <w:lang w:eastAsia="es-ES"/>
          <w14:ligatures w14:val="none"/>
        </w:rPr>
        <w:t xml:space="preserve">8. </w:t>
      </w:r>
      <w:r w:rsidRPr="004B1E4B">
        <w:rPr>
          <w:rFonts w:eastAsia="Times New Roman" w:cstheme="minorHAnsi"/>
          <w:b/>
          <w:bCs/>
          <w:i/>
          <w:iCs/>
          <w:kern w:val="0"/>
          <w:lang w:eastAsia="es-ES"/>
          <w14:ligatures w14:val="none"/>
        </w:rPr>
        <w:t>El autor o autores del análisis de riesgos y los revisores homólogos serán independientes y tendrán los conoc</w:t>
      </w:r>
      <w:r w:rsidR="004B1E4B" w:rsidRPr="004B1E4B">
        <w:rPr>
          <w:rFonts w:eastAsia="Times New Roman" w:cstheme="minorHAnsi"/>
          <w:b/>
          <w:bCs/>
          <w:i/>
          <w:iCs/>
          <w:kern w:val="0"/>
          <w:lang w:eastAsia="es-ES"/>
          <w14:ligatures w14:val="none"/>
        </w:rPr>
        <w:t>i</w:t>
      </w:r>
      <w:r w:rsidRPr="004B1E4B">
        <w:rPr>
          <w:rFonts w:eastAsia="Times New Roman" w:cstheme="minorHAnsi"/>
          <w:b/>
          <w:bCs/>
          <w:i/>
          <w:iCs/>
          <w:kern w:val="0"/>
          <w:lang w:eastAsia="es-ES"/>
          <w14:ligatures w14:val="none"/>
        </w:rPr>
        <w:t>mientos científicos pertinentes</w:t>
      </w:r>
      <w:r w:rsidRPr="00DF2097">
        <w:rPr>
          <w:rFonts w:eastAsia="Times New Roman" w:cstheme="minorHAnsi"/>
          <w:i/>
          <w:iCs/>
          <w:kern w:val="0"/>
          <w:lang w:eastAsia="es-ES"/>
          <w14:ligatures w14:val="none"/>
        </w:rPr>
        <w:t>.</w:t>
      </w:r>
    </w:p>
    <w:p w14:paraId="4E9B5C5A" w14:textId="77777777" w:rsidR="004B1E4B" w:rsidRDefault="004B1E4B" w:rsidP="00074F65">
      <w:pPr>
        <w:pStyle w:val="Prrafodelista"/>
        <w:spacing w:line="360" w:lineRule="auto"/>
        <w:jc w:val="both"/>
        <w:rPr>
          <w:rFonts w:eastAsia="Times New Roman" w:cstheme="minorHAnsi"/>
          <w:i/>
          <w:iCs/>
          <w:kern w:val="0"/>
          <w:lang w:eastAsia="es-ES"/>
          <w14:ligatures w14:val="none"/>
        </w:rPr>
      </w:pPr>
    </w:p>
    <w:p w14:paraId="4FE85264" w14:textId="050C9421" w:rsidR="00D6724C" w:rsidRDefault="00074F65" w:rsidP="00074F65">
      <w:pPr>
        <w:pStyle w:val="Prrafodelista"/>
        <w:spacing w:line="360" w:lineRule="auto"/>
        <w:jc w:val="both"/>
        <w:rPr>
          <w:rFonts w:eastAsia="Times New Roman" w:cstheme="minorHAnsi"/>
          <w:kern w:val="0"/>
          <w:lang w:eastAsia="es-ES"/>
          <w14:ligatures w14:val="none"/>
        </w:rPr>
      </w:pPr>
      <w:r w:rsidRPr="00DF2097">
        <w:rPr>
          <w:rFonts w:eastAsia="Times New Roman" w:cstheme="minorHAnsi"/>
          <w:i/>
          <w:iCs/>
          <w:kern w:val="0"/>
          <w:lang w:eastAsia="es-ES"/>
          <w14:ligatures w14:val="none"/>
        </w:rPr>
        <w:t xml:space="preserve">9. </w:t>
      </w:r>
      <w:r w:rsidRPr="004B1E4B">
        <w:rPr>
          <w:rFonts w:eastAsia="Times New Roman" w:cstheme="minorHAnsi"/>
          <w:b/>
          <w:bCs/>
          <w:i/>
          <w:iCs/>
          <w:kern w:val="0"/>
          <w:lang w:eastAsia="es-ES"/>
          <w14:ligatures w14:val="none"/>
        </w:rPr>
        <w:t>El autor o autores del análisis de riesgos y los revisores homólogos no estarán asociados a la misma institución</w:t>
      </w:r>
      <w:r w:rsidR="00DF2097">
        <w:rPr>
          <w:rFonts w:eastAsia="Times New Roman" w:cstheme="minorHAnsi"/>
          <w:kern w:val="0"/>
          <w:lang w:eastAsia="es-ES"/>
          <w14:ligatures w14:val="none"/>
        </w:rPr>
        <w:t>”.</w:t>
      </w:r>
    </w:p>
    <w:p w14:paraId="5B05E68E" w14:textId="77777777" w:rsidR="0027454A" w:rsidRDefault="0027454A" w:rsidP="00074F65">
      <w:pPr>
        <w:pStyle w:val="Prrafodelista"/>
        <w:spacing w:line="360" w:lineRule="auto"/>
        <w:jc w:val="both"/>
        <w:rPr>
          <w:rFonts w:eastAsia="Times New Roman" w:cstheme="minorHAnsi"/>
          <w:kern w:val="0"/>
          <w:lang w:eastAsia="es-ES"/>
          <w14:ligatures w14:val="none"/>
        </w:rPr>
      </w:pPr>
    </w:p>
    <w:p w14:paraId="5DAA0F2E" w14:textId="307F4EDA" w:rsidR="004C27FB" w:rsidRDefault="004C27FB" w:rsidP="00074F65">
      <w:pPr>
        <w:pStyle w:val="Prrafodelista"/>
        <w:spacing w:line="360" w:lineRule="auto"/>
        <w:jc w:val="both"/>
        <w:rPr>
          <w:rFonts w:eastAsia="Times New Roman" w:cstheme="minorHAnsi"/>
          <w:kern w:val="0"/>
          <w:lang w:eastAsia="es-ES"/>
          <w14:ligatures w14:val="none"/>
        </w:rPr>
      </w:pPr>
      <w:r>
        <w:rPr>
          <w:rFonts w:eastAsia="Times New Roman" w:cstheme="minorHAnsi"/>
          <w:kern w:val="0"/>
          <w:lang w:eastAsia="es-ES"/>
          <w14:ligatures w14:val="none"/>
        </w:rPr>
        <w:t xml:space="preserve">El procedimiento debe estar limitado </w:t>
      </w:r>
      <w:r w:rsidR="00AA5921">
        <w:rPr>
          <w:rFonts w:eastAsia="Times New Roman" w:cstheme="minorHAnsi"/>
          <w:kern w:val="0"/>
          <w:lang w:eastAsia="es-ES"/>
          <w14:ligatures w14:val="none"/>
        </w:rPr>
        <w:t xml:space="preserve">en el tiempo, estableciendo </w:t>
      </w:r>
      <w:r w:rsidR="008D430E">
        <w:rPr>
          <w:rFonts w:eastAsia="Times New Roman" w:cstheme="minorHAnsi"/>
          <w:kern w:val="0"/>
          <w:lang w:eastAsia="es-ES"/>
          <w14:ligatures w14:val="none"/>
        </w:rPr>
        <w:t>tres</w:t>
      </w:r>
      <w:r w:rsidR="00AA5921">
        <w:rPr>
          <w:rFonts w:eastAsia="Times New Roman" w:cstheme="minorHAnsi"/>
          <w:kern w:val="0"/>
          <w:lang w:eastAsia="es-ES"/>
          <w14:ligatures w14:val="none"/>
        </w:rPr>
        <w:t xml:space="preserve"> meses como máximo </w:t>
      </w:r>
      <w:r w:rsidR="003B5D55">
        <w:rPr>
          <w:rFonts w:eastAsia="Times New Roman" w:cstheme="minorHAnsi"/>
          <w:kern w:val="0"/>
          <w:lang w:eastAsia="es-ES"/>
          <w14:ligatures w14:val="none"/>
        </w:rPr>
        <w:t>en virtud del a</w:t>
      </w:r>
      <w:r w:rsidR="008D430E" w:rsidRPr="008D430E">
        <w:rPr>
          <w:rFonts w:eastAsia="Times New Roman" w:cstheme="minorHAnsi"/>
          <w:kern w:val="0"/>
          <w:lang w:eastAsia="es-ES"/>
          <w14:ligatures w14:val="none"/>
        </w:rPr>
        <w:t>rtículo 21.1 d) Plazo máximo para la suspensión de los procedimientos administrativos en los casos de petición de informe a otras Administraciones públicas</w:t>
      </w:r>
      <w:r w:rsidR="003B5D55">
        <w:rPr>
          <w:rFonts w:eastAsia="Times New Roman" w:cstheme="minorHAnsi"/>
          <w:kern w:val="0"/>
          <w:lang w:eastAsia="es-ES"/>
          <w14:ligatures w14:val="none"/>
        </w:rPr>
        <w:t xml:space="preserve"> de la Ley 39/</w:t>
      </w:r>
      <w:r w:rsidR="00B7380A">
        <w:rPr>
          <w:rFonts w:eastAsia="Times New Roman" w:cstheme="minorHAnsi"/>
          <w:kern w:val="0"/>
          <w:lang w:eastAsia="es-ES"/>
          <w14:ligatures w14:val="none"/>
        </w:rPr>
        <w:t>2015 LPACAP</w:t>
      </w:r>
      <w:r w:rsidR="00253FAE">
        <w:rPr>
          <w:rFonts w:eastAsia="Times New Roman" w:cstheme="minorHAnsi"/>
          <w:kern w:val="0"/>
          <w:lang w:eastAsia="es-ES"/>
          <w14:ligatures w14:val="none"/>
        </w:rPr>
        <w:t>.</w:t>
      </w:r>
    </w:p>
    <w:p w14:paraId="7BB23E8A" w14:textId="77777777" w:rsidR="00253FAE" w:rsidRDefault="00253FAE" w:rsidP="00074F65">
      <w:pPr>
        <w:pStyle w:val="Prrafodelista"/>
        <w:spacing w:line="360" w:lineRule="auto"/>
        <w:jc w:val="both"/>
        <w:rPr>
          <w:rFonts w:eastAsia="Times New Roman" w:cstheme="minorHAnsi"/>
          <w:kern w:val="0"/>
          <w:lang w:eastAsia="es-ES"/>
          <w14:ligatures w14:val="none"/>
        </w:rPr>
      </w:pPr>
    </w:p>
    <w:tbl>
      <w:tblPr>
        <w:tblW w:w="5000" w:type="pct"/>
        <w:tblCellSpacing w:w="0" w:type="dxa"/>
        <w:tblCellMar>
          <w:left w:w="0" w:type="dxa"/>
          <w:right w:w="0" w:type="dxa"/>
        </w:tblCellMar>
        <w:tblLook w:val="04A0" w:firstRow="1" w:lastRow="0" w:firstColumn="1" w:lastColumn="0" w:noHBand="0" w:noVBand="1"/>
      </w:tblPr>
      <w:tblGrid>
        <w:gridCol w:w="6"/>
        <w:gridCol w:w="8498"/>
      </w:tblGrid>
      <w:tr w:rsidR="0045601E" w:rsidRPr="00F541AC" w14:paraId="6486235C" w14:textId="77777777" w:rsidTr="00440614">
        <w:trPr>
          <w:tblCellSpacing w:w="0" w:type="dxa"/>
        </w:trPr>
        <w:tc>
          <w:tcPr>
            <w:tcW w:w="0" w:type="auto"/>
          </w:tcPr>
          <w:p w14:paraId="47163B50" w14:textId="05FA75A6" w:rsidR="0045601E" w:rsidRPr="00F541AC" w:rsidRDefault="0045601E" w:rsidP="00B31FED">
            <w:pPr>
              <w:spacing w:before="100" w:beforeAutospacing="1" w:after="100" w:afterAutospacing="1" w:line="360" w:lineRule="auto"/>
              <w:jc w:val="both"/>
              <w:rPr>
                <w:rFonts w:eastAsia="Times New Roman" w:cstheme="minorHAnsi"/>
                <w:i/>
                <w:iCs/>
                <w:kern w:val="0"/>
                <w:lang w:eastAsia="es-ES"/>
                <w14:ligatures w14:val="none"/>
              </w:rPr>
            </w:pPr>
          </w:p>
        </w:tc>
        <w:tc>
          <w:tcPr>
            <w:tcW w:w="0" w:type="auto"/>
            <w:hideMark/>
          </w:tcPr>
          <w:p w14:paraId="3AEE56D6" w14:textId="2451F238" w:rsidR="0045601E" w:rsidRPr="00440614" w:rsidRDefault="0045601E" w:rsidP="007F47FE">
            <w:pPr>
              <w:pStyle w:val="Prrafodelista"/>
              <w:numPr>
                <w:ilvl w:val="0"/>
                <w:numId w:val="1"/>
              </w:numPr>
              <w:spacing w:before="100" w:beforeAutospacing="1" w:after="100" w:afterAutospacing="1" w:line="360" w:lineRule="auto"/>
              <w:jc w:val="both"/>
              <w:rPr>
                <w:rFonts w:eastAsia="Times New Roman" w:cstheme="minorHAnsi"/>
                <w:i/>
                <w:iCs/>
                <w:kern w:val="0"/>
                <w:lang w:eastAsia="es-ES"/>
                <w14:ligatures w14:val="none"/>
              </w:rPr>
            </w:pPr>
            <w:r w:rsidRPr="00440614">
              <w:rPr>
                <w:rFonts w:eastAsia="Times New Roman" w:cstheme="minorHAnsi"/>
                <w:b/>
                <w:bCs/>
                <w:i/>
                <w:iCs/>
                <w:kern w:val="0"/>
                <w:sz w:val="24"/>
                <w:szCs w:val="24"/>
                <w:lang w:eastAsia="es-ES"/>
                <w14:ligatures w14:val="none"/>
              </w:rPr>
              <w:t xml:space="preserve">Que las autoridades administrativas competentes únicamente pueden denegar las solicitudes de inclusión de una especie de mamíferos en la referida lista o de obtención de una excepción individual para poseer especímenes de especies </w:t>
            </w:r>
            <w:r w:rsidRPr="00440614">
              <w:rPr>
                <w:rFonts w:eastAsia="Times New Roman" w:cstheme="minorHAnsi"/>
                <w:b/>
                <w:bCs/>
                <w:i/>
                <w:iCs/>
                <w:kern w:val="0"/>
                <w:sz w:val="24"/>
                <w:szCs w:val="24"/>
                <w:lang w:eastAsia="es-ES"/>
                <w14:ligatures w14:val="none"/>
              </w:rPr>
              <w:lastRenderedPageBreak/>
              <w:t>no mencionadas en ella si la posesión de especímenes de las especies de que se trate supone un riesgo real para la salvaguarda de los intereses y exigencias anteriormente mencionados</w:t>
            </w:r>
            <w:r w:rsidRPr="00440614">
              <w:rPr>
                <w:rFonts w:eastAsia="Times New Roman" w:cstheme="minorHAnsi"/>
                <w:i/>
                <w:iCs/>
                <w:kern w:val="0"/>
                <w:lang w:eastAsia="es-ES"/>
                <w14:ligatures w14:val="none"/>
              </w:rPr>
              <w:t xml:space="preserve">. </w:t>
            </w:r>
          </w:p>
        </w:tc>
      </w:tr>
    </w:tbl>
    <w:p w14:paraId="247B96A6" w14:textId="7A32ACA3" w:rsidR="00E03157" w:rsidRDefault="001C505D" w:rsidP="00E03157">
      <w:pPr>
        <w:pStyle w:val="Prrafodelista"/>
        <w:spacing w:line="360" w:lineRule="auto"/>
        <w:jc w:val="both"/>
        <w:rPr>
          <w:rFonts w:eastAsia="Times New Roman" w:cstheme="minorHAnsi"/>
          <w:kern w:val="0"/>
          <w:lang w:eastAsia="es-ES"/>
          <w14:ligatures w14:val="none"/>
        </w:rPr>
      </w:pPr>
      <w:r>
        <w:rPr>
          <w:rFonts w:eastAsia="Times New Roman" w:cstheme="minorHAnsi"/>
          <w:kern w:val="0"/>
          <w:lang w:eastAsia="es-ES"/>
          <w14:ligatures w14:val="none"/>
        </w:rPr>
        <w:lastRenderedPageBreak/>
        <w:t xml:space="preserve">Las excepciones individuales deben estar contempladas en </w:t>
      </w:r>
      <w:r w:rsidR="00F97858">
        <w:rPr>
          <w:rFonts w:eastAsia="Times New Roman" w:cstheme="minorHAnsi"/>
          <w:kern w:val="0"/>
          <w:lang w:eastAsia="es-ES"/>
          <w14:ligatures w14:val="none"/>
        </w:rPr>
        <w:t xml:space="preserve">el reglamento. </w:t>
      </w:r>
      <w:r w:rsidR="0048409F">
        <w:rPr>
          <w:rFonts w:eastAsia="Times New Roman" w:cstheme="minorHAnsi"/>
          <w:kern w:val="0"/>
          <w:lang w:eastAsia="es-ES"/>
          <w14:ligatures w14:val="none"/>
        </w:rPr>
        <w:t xml:space="preserve">En caso de respuesta negativa, hay que tener en cuenta de nuevo la sentencia </w:t>
      </w:r>
      <w:proofErr w:type="spellStart"/>
      <w:r w:rsidR="0048409F">
        <w:rPr>
          <w:rFonts w:eastAsia="Times New Roman" w:cstheme="minorHAnsi"/>
          <w:kern w:val="0"/>
          <w:lang w:eastAsia="es-ES"/>
          <w14:ligatures w14:val="none"/>
        </w:rPr>
        <w:t>Andibel</w:t>
      </w:r>
      <w:proofErr w:type="spellEnd"/>
      <w:r w:rsidR="0048409F">
        <w:rPr>
          <w:rFonts w:eastAsia="Times New Roman" w:cstheme="minorHAnsi"/>
          <w:kern w:val="0"/>
          <w:lang w:eastAsia="es-ES"/>
          <w14:ligatures w14:val="none"/>
        </w:rPr>
        <w:t xml:space="preserve"> </w:t>
      </w:r>
      <w:r w:rsidR="00191AD6">
        <w:rPr>
          <w:rFonts w:eastAsia="Times New Roman" w:cstheme="minorHAnsi"/>
          <w:kern w:val="0"/>
          <w:lang w:eastAsia="es-ES"/>
          <w14:ligatures w14:val="none"/>
        </w:rPr>
        <w:t xml:space="preserve">y la </w:t>
      </w:r>
      <w:r w:rsidR="003E03AD">
        <w:rPr>
          <w:rFonts w:eastAsia="Times New Roman" w:cstheme="minorHAnsi"/>
          <w:kern w:val="0"/>
          <w:lang w:eastAsia="es-ES"/>
          <w14:ligatures w14:val="none"/>
        </w:rPr>
        <w:t>decisión debe ser recurrible judicialmente de forma sencilla</w:t>
      </w:r>
      <w:r w:rsidR="0005512D">
        <w:rPr>
          <w:rFonts w:eastAsia="Times New Roman" w:cstheme="minorHAnsi"/>
          <w:kern w:val="0"/>
          <w:lang w:eastAsia="es-ES"/>
          <w14:ligatures w14:val="none"/>
        </w:rPr>
        <w:t xml:space="preserve">, por lo que </w:t>
      </w:r>
      <w:r w:rsidR="0005512D" w:rsidRPr="003A3599">
        <w:rPr>
          <w:rFonts w:eastAsia="Times New Roman" w:cstheme="minorHAnsi"/>
          <w:b/>
          <w:bCs/>
          <w:kern w:val="0"/>
          <w:lang w:eastAsia="es-ES"/>
          <w14:ligatures w14:val="none"/>
        </w:rPr>
        <w:t xml:space="preserve">debería </w:t>
      </w:r>
      <w:r w:rsidR="00B80366" w:rsidRPr="003A3599">
        <w:rPr>
          <w:rFonts w:eastAsia="Times New Roman" w:cstheme="minorHAnsi"/>
          <w:b/>
          <w:bCs/>
          <w:kern w:val="0"/>
          <w:lang w:eastAsia="es-ES"/>
          <w14:ligatures w14:val="none"/>
        </w:rPr>
        <w:t>estar explícitamente exento el recurso de costas judiciales, al ser el Tribunal Supremo el órgano competente</w:t>
      </w:r>
      <w:r w:rsidR="00E03157" w:rsidRPr="003A3599">
        <w:rPr>
          <w:rFonts w:eastAsia="Times New Roman" w:cstheme="minorHAnsi"/>
          <w:b/>
          <w:bCs/>
          <w:kern w:val="0"/>
          <w:lang w:eastAsia="es-ES"/>
          <w14:ligatures w14:val="none"/>
        </w:rPr>
        <w:t xml:space="preserve"> y suponer en muchos casos inasumible para los recurrentes</w:t>
      </w:r>
      <w:r w:rsidR="00E03157">
        <w:rPr>
          <w:rFonts w:eastAsia="Times New Roman" w:cstheme="minorHAnsi"/>
          <w:kern w:val="0"/>
          <w:lang w:eastAsia="es-ES"/>
          <w14:ligatures w14:val="none"/>
        </w:rPr>
        <w:t xml:space="preserve">. </w:t>
      </w:r>
      <w:r w:rsidR="00F97858">
        <w:rPr>
          <w:rFonts w:eastAsia="Times New Roman" w:cstheme="minorHAnsi"/>
          <w:kern w:val="0"/>
          <w:lang w:eastAsia="es-ES"/>
          <w14:ligatures w14:val="none"/>
        </w:rPr>
        <w:t xml:space="preserve">Además, se debe autorizar cautelarmente la tenencia </w:t>
      </w:r>
      <w:r w:rsidR="008B1B09">
        <w:rPr>
          <w:rFonts w:eastAsia="Times New Roman" w:cstheme="minorHAnsi"/>
          <w:kern w:val="0"/>
          <w:lang w:eastAsia="es-ES"/>
          <w14:ligatures w14:val="none"/>
        </w:rPr>
        <w:t xml:space="preserve">de la especie a la recepción de la petición, algo que debe estar muy bien motivado, dado que los animales que suponen un peligro real ya están </w:t>
      </w:r>
      <w:r w:rsidR="006F44C2">
        <w:rPr>
          <w:rFonts w:eastAsia="Times New Roman" w:cstheme="minorHAnsi"/>
          <w:kern w:val="0"/>
          <w:lang w:eastAsia="es-ES"/>
          <w14:ligatures w14:val="none"/>
        </w:rPr>
        <w:t>prohibidos en virtud de las disposiciones transitorias segunda y quinta de la Ley</w:t>
      </w:r>
      <w:r w:rsidR="00C703B9">
        <w:rPr>
          <w:rFonts w:eastAsia="Times New Roman" w:cstheme="minorHAnsi"/>
          <w:kern w:val="0"/>
          <w:lang w:eastAsia="es-ES"/>
          <w14:ligatures w14:val="none"/>
        </w:rPr>
        <w:t xml:space="preserve">, y recordando que el listón lo deben marcar las evaluaciones de perros, gatos y animales de producción que se consideran de compañía por la Ley, en virtud de la obligación de utilizar criterios objetivos y no discriminatorios. </w:t>
      </w:r>
    </w:p>
    <w:p w14:paraId="1FADAD74" w14:textId="77777777" w:rsidR="00E245D6" w:rsidRDefault="00E245D6" w:rsidP="00E03157">
      <w:pPr>
        <w:pStyle w:val="Prrafodelista"/>
        <w:spacing w:line="360" w:lineRule="auto"/>
        <w:jc w:val="both"/>
        <w:rPr>
          <w:rFonts w:eastAsia="Times New Roman" w:cstheme="minorHAnsi"/>
          <w:kern w:val="0"/>
          <w:lang w:eastAsia="es-ES"/>
          <w14:ligatures w14:val="none"/>
        </w:rPr>
      </w:pPr>
    </w:p>
    <w:p w14:paraId="1B288853" w14:textId="44776A94" w:rsidR="00E245D6" w:rsidRPr="00E245D6" w:rsidRDefault="00E245D6" w:rsidP="007F47FE">
      <w:pPr>
        <w:pStyle w:val="Prrafodelista"/>
        <w:numPr>
          <w:ilvl w:val="0"/>
          <w:numId w:val="1"/>
        </w:numPr>
        <w:spacing w:line="360" w:lineRule="auto"/>
        <w:jc w:val="both"/>
        <w:rPr>
          <w:rFonts w:eastAsia="Times New Roman" w:cstheme="minorHAnsi"/>
          <w:b/>
          <w:bCs/>
          <w:kern w:val="0"/>
          <w:sz w:val="24"/>
          <w:szCs w:val="24"/>
          <w:lang w:eastAsia="es-ES"/>
          <w14:ligatures w14:val="none"/>
        </w:rPr>
      </w:pPr>
      <w:r w:rsidRPr="00E245D6">
        <w:rPr>
          <w:rFonts w:eastAsia="Times New Roman" w:cstheme="minorHAnsi"/>
          <w:b/>
          <w:bCs/>
          <w:i/>
          <w:iCs/>
          <w:kern w:val="0"/>
          <w:sz w:val="24"/>
          <w:szCs w:val="24"/>
          <w:lang w:eastAsia="es-ES"/>
          <w14:ligatures w14:val="none"/>
        </w:rPr>
        <w:t>Que los requisitos exigidos para poseer especímenes de especies de mamíferos no mencionados en esa misma lista, como los contemplados en el artículo 3 bis, apartado 2, números 3, letra b), y 6, de la Ley de 14 de agosto de 1986, relativa a la protección y al bienestar de los animales, en su versión modificada por la Ley de 4 de mayo de 1995, están objetivamente justificados y no van más allá de lo necesario para garantizar la finalidad de la normativa nacional en su conjunto”.</w:t>
      </w:r>
    </w:p>
    <w:p w14:paraId="33D0E93E" w14:textId="77777777" w:rsidR="00C703B9" w:rsidRDefault="00C703B9" w:rsidP="00E03157">
      <w:pPr>
        <w:pStyle w:val="Prrafodelista"/>
        <w:spacing w:line="360" w:lineRule="auto"/>
        <w:jc w:val="both"/>
        <w:rPr>
          <w:rFonts w:eastAsia="Times New Roman" w:cstheme="minorHAnsi"/>
          <w:kern w:val="0"/>
          <w:lang w:eastAsia="es-ES"/>
          <w14:ligatures w14:val="none"/>
        </w:rPr>
      </w:pPr>
    </w:p>
    <w:p w14:paraId="2E0C9BB9" w14:textId="77777777" w:rsidR="00E245D6" w:rsidRDefault="00E245D6" w:rsidP="00E245D6">
      <w:pPr>
        <w:spacing w:line="360" w:lineRule="auto"/>
        <w:jc w:val="both"/>
      </w:pPr>
      <w:r>
        <w:t xml:space="preserve">Visto lo dispuesto por la sentencia </w:t>
      </w:r>
      <w:proofErr w:type="spellStart"/>
      <w:r>
        <w:t>Andibel</w:t>
      </w:r>
      <w:proofErr w:type="spellEnd"/>
      <w:r>
        <w:t>, el listado positivo tal como está redactado en la ley en el artículo 36.1 sería contrario a Derecho al violar el artículo 96 de la Constitución, por ir contra los tratados internacionales firmados por España, particularmente en lo que respecta al apartado e), que reproduciría los hechos controvertidos juzgados en el caso C-219/07.</w:t>
      </w:r>
    </w:p>
    <w:p w14:paraId="34BEC38D" w14:textId="77777777" w:rsidR="00E245D6" w:rsidRDefault="00E245D6" w:rsidP="00E245D6">
      <w:pPr>
        <w:spacing w:line="360" w:lineRule="auto"/>
        <w:jc w:val="both"/>
      </w:pPr>
      <w:r>
        <w:t>“</w:t>
      </w:r>
      <w:r w:rsidRPr="00F541AC">
        <w:rPr>
          <w:i/>
          <w:iCs/>
        </w:rPr>
        <w:t>e)</w:t>
      </w:r>
      <w:r w:rsidRPr="00F541AC">
        <w:rPr>
          <w:i/>
          <w:iCs/>
        </w:rPr>
        <w:t> </w:t>
      </w:r>
      <w:r w:rsidRPr="00F541AC">
        <w:rPr>
          <w:i/>
          <w:iCs/>
        </w:rPr>
        <w:t xml:space="preserve">No se incluirán en el listado positivo de animales de compañía individuos de especies silvestres protegidas, especialmente las incluidas en el régimen de protección especial, tanto en el ámbito estatal como autonómico, o especies silvestres de fauna no presentes de forma natural en España protegidas por el Derecho de la Unión Europea y/o los tratados internacionales ratificados por España, sin perjuicio de lo señalado para las aves de cetrería utilizadas de acuerdo </w:t>
      </w:r>
      <w:r w:rsidRPr="00F541AC">
        <w:rPr>
          <w:i/>
          <w:iCs/>
        </w:rPr>
        <w:lastRenderedPageBreak/>
        <w:t>con lo estipulado en el apartado 4 del artículo 7 de la Directiva 2009/147/CE del Parlamento Europeo y del Consejo, de 30 de noviembre de 2009, relativa a la conservación de las aves silvestres y siempre que el Comité Científico y Técnico para la Protección y Derechos de los Animales avale dicha excepción</w:t>
      </w:r>
      <w:r>
        <w:t>”.</w:t>
      </w:r>
    </w:p>
    <w:p w14:paraId="530735A3" w14:textId="49B76984" w:rsidR="00DF2097" w:rsidRDefault="00282E95" w:rsidP="0021629F">
      <w:pPr>
        <w:spacing w:line="360" w:lineRule="auto"/>
        <w:jc w:val="both"/>
      </w:pPr>
      <w:r>
        <w:t xml:space="preserve">Este precisamente era uno de los hechos controvertidos de la sentencia </w:t>
      </w:r>
      <w:proofErr w:type="spellStart"/>
      <w:r>
        <w:t>Andibel</w:t>
      </w:r>
      <w:proofErr w:type="spellEnd"/>
      <w:r w:rsidR="00356669">
        <w:t>, que en su párrafo 41 indica que “</w:t>
      </w:r>
      <w:r w:rsidR="00356669" w:rsidRPr="00356669">
        <w:rPr>
          <w:i/>
          <w:iCs/>
        </w:rPr>
        <w:t>Habida cuenta de las anteriores consideraciones, procede responder a las cuestiones planteadas que los artículos 28 CE y 30 CE, considerados aisladamente o en relación con el Reglamento n</w:t>
      </w:r>
      <w:r w:rsidR="00356669" w:rsidRPr="00356669">
        <w:rPr>
          <w:rStyle w:val="super"/>
          <w:i/>
          <w:iCs/>
        </w:rPr>
        <w:t>o</w:t>
      </w:r>
      <w:r w:rsidR="00356669" w:rsidRPr="00356669">
        <w:rPr>
          <w:i/>
          <w:iCs/>
        </w:rPr>
        <w:t xml:space="preserve"> 338/97, no se oponen a una normativa nacional, como la controvertida en el litigio principal, según la cual la prohibición de importar, poseer y comercializar mamíferos pertenecientes a especies distintas de las expresamente mencionadas en dicha normativa se aplica a especies de mamíferos que no figuran en el anexo A del referido Reglamento </w:t>
      </w:r>
      <w:r w:rsidR="00356669" w:rsidRPr="000F2F83">
        <w:rPr>
          <w:b/>
          <w:bCs/>
          <w:i/>
          <w:iCs/>
        </w:rPr>
        <w:t>si la protección o la observancia de los intereses y exigencias mencionados en los apartados 27 a 29 de la presente sentencia no pueden garantizarse de forma igualmente adecuada mediante medidas que restrinjan en una menor medida los intercambios comunitarios</w:t>
      </w:r>
      <w:r w:rsidR="00356669">
        <w:t>”.</w:t>
      </w:r>
      <w:r w:rsidR="00A50010">
        <w:t xml:space="preserve"> Una prohibición generalizada</w:t>
      </w:r>
      <w:r w:rsidR="00436817">
        <w:t xml:space="preserve"> al no poder formar parte del listado positivo</w:t>
      </w:r>
      <w:r w:rsidR="00A50010">
        <w:t xml:space="preserve"> como la que impone el </w:t>
      </w:r>
      <w:r w:rsidR="00826222">
        <w:t xml:space="preserve">artículo 36.1.e de las especies que forman parte del convenio CITES y cuyo comercio está regulado </w:t>
      </w:r>
      <w:r w:rsidR="00C90866">
        <w:t>restringe de forma inequívoca el comercio intracomunitario</w:t>
      </w:r>
      <w:r w:rsidR="00AD6697">
        <w:t xml:space="preserve">, lo que dio precisamente lugar al fallo de la sentencia </w:t>
      </w:r>
      <w:proofErr w:type="spellStart"/>
      <w:r w:rsidR="00AD6697">
        <w:t>Andibel</w:t>
      </w:r>
      <w:proofErr w:type="spellEnd"/>
      <w:r w:rsidR="004D656C">
        <w:t xml:space="preserve">, y lo estipulado en ella precisamente está orientado a indicar </w:t>
      </w:r>
      <w:r w:rsidR="00DC7C42">
        <w:t xml:space="preserve">los pasos a seguir para garantizar de forma adecuada </w:t>
      </w:r>
      <w:r w:rsidR="00890378">
        <w:t xml:space="preserve">las medidas que restringen en menor medida los intercambios comunitarios. </w:t>
      </w:r>
      <w:r w:rsidR="004403DA">
        <w:t xml:space="preserve">Cada especie debe ser evaluada con criterios objetivos y no discriminatorios, y prohibirlas por estar en un </w:t>
      </w:r>
      <w:r w:rsidR="00031279">
        <w:t xml:space="preserve">tratado que rige su comercio es una medida absolutamente desproporcionada a la luz da la sentencia. </w:t>
      </w:r>
      <w:r w:rsidR="004403DA">
        <w:t xml:space="preserve"> </w:t>
      </w:r>
      <w:r w:rsidR="009F6BE5">
        <w:t>Se debe garantizar la inclusión de animales protegidos por el convenio CITES, puesto que los protege A TRAVÉS DE SU COMERCIO.</w:t>
      </w:r>
    </w:p>
    <w:p w14:paraId="4A3305C1" w14:textId="1D1D714C" w:rsidR="00B53765" w:rsidRDefault="00B53765" w:rsidP="0021629F">
      <w:pPr>
        <w:spacing w:line="360" w:lineRule="auto"/>
        <w:jc w:val="both"/>
      </w:pPr>
      <w:r>
        <w:t xml:space="preserve">Por otro lado, </w:t>
      </w:r>
      <w:r w:rsidRPr="008221A3">
        <w:rPr>
          <w:b/>
          <w:bCs/>
        </w:rPr>
        <w:t xml:space="preserve">el listado positivo se debería aplicar únicamente a animales silvestres </w:t>
      </w:r>
      <w:r w:rsidR="00C74BE0" w:rsidRPr="008221A3">
        <w:rPr>
          <w:b/>
          <w:bCs/>
          <w:i/>
          <w:iCs/>
        </w:rPr>
        <w:t>stricto sensu</w:t>
      </w:r>
      <w:r w:rsidR="00C74BE0">
        <w:t>. La definición de animal silvestre en cautividad</w:t>
      </w:r>
      <w:r w:rsidR="001930A1">
        <w:t xml:space="preserve"> que aparece en la ley</w:t>
      </w:r>
      <w:r w:rsidR="00C74BE0">
        <w:t xml:space="preserve"> </w:t>
      </w:r>
      <w:r w:rsidR="007A01C5">
        <w:t xml:space="preserve">referida </w:t>
      </w:r>
      <w:r w:rsidR="003C3CAF">
        <w:t xml:space="preserve">a los cambios fenotípicos </w:t>
      </w:r>
      <w:r w:rsidR="001930A1">
        <w:t>tiene una limitada</w:t>
      </w:r>
      <w:r w:rsidR="003C3CAF">
        <w:t xml:space="preserve"> validez científica. El fenotipo no se refiere únicamente a los cambios físicos, sino también a los de comportamiento. No es lo mismo un animal silvestre, salvaje que un animal criado en cautiverio</w:t>
      </w:r>
      <w:r w:rsidR="00C70081">
        <w:t>, su fenotipo puede cambiar drásticamente en una única generación</w:t>
      </w:r>
      <w:r w:rsidR="0077500C">
        <w:rPr>
          <w:rStyle w:val="Refdenotaalpie"/>
        </w:rPr>
        <w:footnoteReference w:id="1"/>
      </w:r>
      <w:r w:rsidR="00C70081">
        <w:t xml:space="preserve">. </w:t>
      </w:r>
      <w:r w:rsidR="00343823" w:rsidRPr="008221A3">
        <w:rPr>
          <w:b/>
          <w:bCs/>
        </w:rPr>
        <w:t>Todos los animales F</w:t>
      </w:r>
      <w:r w:rsidR="002D3743" w:rsidRPr="008221A3">
        <w:rPr>
          <w:b/>
          <w:bCs/>
        </w:rPr>
        <w:t>1</w:t>
      </w:r>
      <w:r w:rsidR="00343823" w:rsidRPr="008221A3">
        <w:rPr>
          <w:b/>
          <w:bCs/>
        </w:rPr>
        <w:t xml:space="preserve"> o posteriores deberían considerarse domésticos</w:t>
      </w:r>
      <w:r w:rsidR="00343823">
        <w:t xml:space="preserve">. Esta </w:t>
      </w:r>
      <w:r w:rsidR="00343823">
        <w:lastRenderedPageBreak/>
        <w:t xml:space="preserve">consideración </w:t>
      </w:r>
      <w:r w:rsidR="002D3743">
        <w:t xml:space="preserve">es lógica y congruente con la Directiva de Aves (Sentencia Didier </w:t>
      </w:r>
      <w:proofErr w:type="spellStart"/>
      <w:r w:rsidR="002D3743">
        <w:t>Vergy</w:t>
      </w:r>
      <w:proofErr w:type="spellEnd"/>
      <w:r w:rsidR="002D3743">
        <w:t xml:space="preserve">) y la Directiva de Hábitats de la UE, que no se aplica a animales nacidos en cautividad, </w:t>
      </w:r>
      <w:r w:rsidR="00544E6A">
        <w:t xml:space="preserve">siendo considerados por la UE animales de compañía los siguientes en diversos reglamentos, como el </w:t>
      </w:r>
      <w:proofErr w:type="spellStart"/>
      <w:r w:rsidR="009C0CD0">
        <w:t>n°</w:t>
      </w:r>
      <w:proofErr w:type="spellEnd"/>
      <w:r w:rsidR="009C0CD0">
        <w:t xml:space="preserve"> 576/2013 y el </w:t>
      </w:r>
      <w:r w:rsidR="000E77B4">
        <w:t>2016/429</w:t>
      </w:r>
    </w:p>
    <w:p w14:paraId="3181DA6B" w14:textId="77777777" w:rsidR="00544E6A" w:rsidRPr="00544E6A" w:rsidRDefault="00544E6A" w:rsidP="003C141B">
      <w:pPr>
        <w:pStyle w:val="ti-grseq-1"/>
        <w:shd w:val="clear" w:color="auto" w:fill="FFFFFF"/>
        <w:spacing w:before="240" w:beforeAutospacing="0" w:after="120" w:afterAutospacing="0" w:line="360" w:lineRule="auto"/>
        <w:jc w:val="both"/>
        <w:rPr>
          <w:rFonts w:asciiTheme="minorHAnsi" w:hAnsiTheme="minorHAnsi" w:cstheme="minorHAnsi"/>
          <w:b/>
          <w:bCs/>
          <w:color w:val="000000"/>
          <w:sz w:val="22"/>
          <w:szCs w:val="22"/>
        </w:rPr>
      </w:pPr>
      <w:r w:rsidRPr="00544E6A">
        <w:rPr>
          <w:rStyle w:val="bold"/>
          <w:rFonts w:asciiTheme="minorHAnsi" w:hAnsiTheme="minorHAnsi" w:cstheme="minorHAnsi"/>
          <w:b/>
          <w:bCs/>
          <w:color w:val="000000"/>
          <w:sz w:val="22"/>
          <w:szCs w:val="22"/>
        </w:rPr>
        <w:t>Especies de animales de compañía</w:t>
      </w:r>
    </w:p>
    <w:p w14:paraId="5DA507D2" w14:textId="77777777" w:rsidR="00544E6A" w:rsidRPr="00544E6A" w:rsidRDefault="00544E6A" w:rsidP="003C141B">
      <w:pPr>
        <w:pStyle w:val="ti-grseq-1"/>
        <w:shd w:val="clear" w:color="auto" w:fill="FFFFFF"/>
        <w:spacing w:before="240" w:beforeAutospacing="0" w:after="120" w:afterAutospacing="0" w:line="360" w:lineRule="auto"/>
        <w:jc w:val="both"/>
        <w:rPr>
          <w:rFonts w:asciiTheme="minorHAnsi" w:hAnsiTheme="minorHAnsi" w:cstheme="minorHAnsi"/>
          <w:b/>
          <w:bCs/>
          <w:color w:val="000000"/>
          <w:sz w:val="22"/>
          <w:szCs w:val="22"/>
        </w:rPr>
      </w:pPr>
      <w:r w:rsidRPr="00544E6A">
        <w:rPr>
          <w:rFonts w:asciiTheme="minorHAnsi" w:hAnsiTheme="minorHAnsi" w:cstheme="minorHAnsi"/>
          <w:b/>
          <w:bCs/>
          <w:color w:val="000000"/>
          <w:sz w:val="22"/>
          <w:szCs w:val="22"/>
        </w:rPr>
        <w:t>PARTE A</w:t>
      </w:r>
    </w:p>
    <w:p w14:paraId="1F29F209"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Perros (</w:t>
      </w:r>
      <w:r w:rsidRPr="00544E6A">
        <w:rPr>
          <w:rStyle w:val="italic"/>
          <w:rFonts w:asciiTheme="minorHAnsi" w:hAnsiTheme="minorHAnsi" w:cstheme="minorHAnsi"/>
          <w:i/>
          <w:iCs/>
          <w:color w:val="000000"/>
          <w:sz w:val="22"/>
          <w:szCs w:val="22"/>
        </w:rPr>
        <w:t xml:space="preserve">Canis lupus </w:t>
      </w:r>
      <w:proofErr w:type="spellStart"/>
      <w:r w:rsidRPr="00544E6A">
        <w:rPr>
          <w:rStyle w:val="italic"/>
          <w:rFonts w:asciiTheme="minorHAnsi" w:hAnsiTheme="minorHAnsi" w:cstheme="minorHAnsi"/>
          <w:i/>
          <w:iCs/>
          <w:color w:val="000000"/>
          <w:sz w:val="22"/>
          <w:szCs w:val="22"/>
        </w:rPr>
        <w:t>familiaris</w:t>
      </w:r>
      <w:proofErr w:type="spellEnd"/>
      <w:r w:rsidRPr="00544E6A">
        <w:rPr>
          <w:rFonts w:asciiTheme="minorHAnsi" w:hAnsiTheme="minorHAnsi" w:cstheme="minorHAnsi"/>
          <w:color w:val="000000"/>
          <w:sz w:val="22"/>
          <w:szCs w:val="22"/>
        </w:rPr>
        <w:t>)</w:t>
      </w:r>
    </w:p>
    <w:p w14:paraId="27370894"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Gatos (</w:t>
      </w:r>
      <w:proofErr w:type="spellStart"/>
      <w:r w:rsidRPr="00544E6A">
        <w:rPr>
          <w:rStyle w:val="italic"/>
          <w:rFonts w:asciiTheme="minorHAnsi" w:hAnsiTheme="minorHAnsi" w:cstheme="minorHAnsi"/>
          <w:i/>
          <w:iCs/>
          <w:color w:val="000000"/>
          <w:sz w:val="22"/>
          <w:szCs w:val="22"/>
        </w:rPr>
        <w:t>Felis</w:t>
      </w:r>
      <w:proofErr w:type="spellEnd"/>
      <w:r w:rsidRPr="00544E6A">
        <w:rPr>
          <w:rStyle w:val="italic"/>
          <w:rFonts w:asciiTheme="minorHAnsi" w:hAnsiTheme="minorHAnsi" w:cstheme="minorHAnsi"/>
          <w:i/>
          <w:iCs/>
          <w:color w:val="000000"/>
          <w:sz w:val="22"/>
          <w:szCs w:val="22"/>
        </w:rPr>
        <w:t xml:space="preserve"> </w:t>
      </w:r>
      <w:proofErr w:type="spellStart"/>
      <w:r w:rsidRPr="00544E6A">
        <w:rPr>
          <w:rStyle w:val="italic"/>
          <w:rFonts w:asciiTheme="minorHAnsi" w:hAnsiTheme="minorHAnsi" w:cstheme="minorHAnsi"/>
          <w:i/>
          <w:iCs/>
          <w:color w:val="000000"/>
          <w:sz w:val="22"/>
          <w:szCs w:val="22"/>
        </w:rPr>
        <w:t>silvestris</w:t>
      </w:r>
      <w:proofErr w:type="spellEnd"/>
      <w:r w:rsidRPr="00544E6A">
        <w:rPr>
          <w:rStyle w:val="italic"/>
          <w:rFonts w:asciiTheme="minorHAnsi" w:hAnsiTheme="minorHAnsi" w:cstheme="minorHAnsi"/>
          <w:i/>
          <w:iCs/>
          <w:color w:val="000000"/>
          <w:sz w:val="22"/>
          <w:szCs w:val="22"/>
        </w:rPr>
        <w:t xml:space="preserve"> </w:t>
      </w:r>
      <w:proofErr w:type="spellStart"/>
      <w:r w:rsidRPr="00544E6A">
        <w:rPr>
          <w:rStyle w:val="italic"/>
          <w:rFonts w:asciiTheme="minorHAnsi" w:hAnsiTheme="minorHAnsi" w:cstheme="minorHAnsi"/>
          <w:i/>
          <w:iCs/>
          <w:color w:val="000000"/>
          <w:sz w:val="22"/>
          <w:szCs w:val="22"/>
        </w:rPr>
        <w:t>catus</w:t>
      </w:r>
      <w:proofErr w:type="spellEnd"/>
      <w:r w:rsidRPr="00544E6A">
        <w:rPr>
          <w:rFonts w:asciiTheme="minorHAnsi" w:hAnsiTheme="minorHAnsi" w:cstheme="minorHAnsi"/>
          <w:color w:val="000000"/>
          <w:sz w:val="22"/>
          <w:szCs w:val="22"/>
        </w:rPr>
        <w:t>)</w:t>
      </w:r>
    </w:p>
    <w:p w14:paraId="0550F048"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Hurones (</w:t>
      </w:r>
      <w:r w:rsidRPr="00544E6A">
        <w:rPr>
          <w:rStyle w:val="italic"/>
          <w:rFonts w:asciiTheme="minorHAnsi" w:hAnsiTheme="minorHAnsi" w:cstheme="minorHAnsi"/>
          <w:i/>
          <w:iCs/>
          <w:color w:val="000000"/>
          <w:sz w:val="22"/>
          <w:szCs w:val="22"/>
        </w:rPr>
        <w:t xml:space="preserve">Mustela </w:t>
      </w:r>
      <w:proofErr w:type="spellStart"/>
      <w:r w:rsidRPr="00544E6A">
        <w:rPr>
          <w:rStyle w:val="italic"/>
          <w:rFonts w:asciiTheme="minorHAnsi" w:hAnsiTheme="minorHAnsi" w:cstheme="minorHAnsi"/>
          <w:i/>
          <w:iCs/>
          <w:color w:val="000000"/>
          <w:sz w:val="22"/>
          <w:szCs w:val="22"/>
        </w:rPr>
        <w:t>putorius</w:t>
      </w:r>
      <w:proofErr w:type="spellEnd"/>
      <w:r w:rsidRPr="00544E6A">
        <w:rPr>
          <w:rStyle w:val="italic"/>
          <w:rFonts w:asciiTheme="minorHAnsi" w:hAnsiTheme="minorHAnsi" w:cstheme="minorHAnsi"/>
          <w:i/>
          <w:iCs/>
          <w:color w:val="000000"/>
          <w:sz w:val="22"/>
          <w:szCs w:val="22"/>
        </w:rPr>
        <w:t xml:space="preserve"> furo</w:t>
      </w:r>
      <w:r w:rsidRPr="00544E6A">
        <w:rPr>
          <w:rFonts w:asciiTheme="minorHAnsi" w:hAnsiTheme="minorHAnsi" w:cstheme="minorHAnsi"/>
          <w:color w:val="000000"/>
          <w:sz w:val="22"/>
          <w:szCs w:val="22"/>
        </w:rPr>
        <w:t>)</w:t>
      </w:r>
    </w:p>
    <w:p w14:paraId="0D1EBDD2" w14:textId="77777777" w:rsidR="00544E6A" w:rsidRPr="00544E6A" w:rsidRDefault="00544E6A" w:rsidP="003C141B">
      <w:pPr>
        <w:pStyle w:val="ti-grseq-1"/>
        <w:shd w:val="clear" w:color="auto" w:fill="FFFFFF"/>
        <w:spacing w:before="240" w:beforeAutospacing="0" w:after="120" w:afterAutospacing="0" w:line="360" w:lineRule="auto"/>
        <w:jc w:val="both"/>
        <w:rPr>
          <w:rFonts w:asciiTheme="minorHAnsi" w:hAnsiTheme="minorHAnsi" w:cstheme="minorHAnsi"/>
          <w:b/>
          <w:bCs/>
          <w:color w:val="000000"/>
          <w:sz w:val="22"/>
          <w:szCs w:val="22"/>
        </w:rPr>
      </w:pPr>
      <w:r w:rsidRPr="00544E6A">
        <w:rPr>
          <w:rFonts w:asciiTheme="minorHAnsi" w:hAnsiTheme="minorHAnsi" w:cstheme="minorHAnsi"/>
          <w:b/>
          <w:bCs/>
          <w:color w:val="000000"/>
          <w:sz w:val="22"/>
          <w:szCs w:val="22"/>
        </w:rPr>
        <w:t>PARTE B</w:t>
      </w:r>
    </w:p>
    <w:p w14:paraId="6F64D596"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 xml:space="preserve">Invertebrados [excepto abejas y abejorros contemplados por el artículo 8 de la Directiva 92/65/CEE y moluscos y crustáceos a que se refieren el artículo 3, apartado 1, letra e), en sus incisos </w:t>
      </w:r>
      <w:proofErr w:type="spellStart"/>
      <w:r w:rsidRPr="00544E6A">
        <w:rPr>
          <w:rFonts w:asciiTheme="minorHAnsi" w:hAnsiTheme="minorHAnsi" w:cstheme="minorHAnsi"/>
          <w:color w:val="000000"/>
          <w:sz w:val="22"/>
          <w:szCs w:val="22"/>
        </w:rPr>
        <w:t>ii</w:t>
      </w:r>
      <w:proofErr w:type="spellEnd"/>
      <w:r w:rsidRPr="00544E6A">
        <w:rPr>
          <w:rFonts w:asciiTheme="minorHAnsi" w:hAnsiTheme="minorHAnsi" w:cstheme="minorHAnsi"/>
          <w:color w:val="000000"/>
          <w:sz w:val="22"/>
          <w:szCs w:val="22"/>
        </w:rPr>
        <w:t xml:space="preserve">) y </w:t>
      </w:r>
      <w:proofErr w:type="spellStart"/>
      <w:r w:rsidRPr="00544E6A">
        <w:rPr>
          <w:rFonts w:asciiTheme="minorHAnsi" w:hAnsiTheme="minorHAnsi" w:cstheme="minorHAnsi"/>
          <w:color w:val="000000"/>
          <w:sz w:val="22"/>
          <w:szCs w:val="22"/>
        </w:rPr>
        <w:t>iii</w:t>
      </w:r>
      <w:proofErr w:type="spellEnd"/>
      <w:r w:rsidRPr="00544E6A">
        <w:rPr>
          <w:rFonts w:asciiTheme="minorHAnsi" w:hAnsiTheme="minorHAnsi" w:cstheme="minorHAnsi"/>
          <w:color w:val="000000"/>
          <w:sz w:val="22"/>
          <w:szCs w:val="22"/>
        </w:rPr>
        <w:t>), respectivamente, de la Directiva 2006/88/CE].</w:t>
      </w:r>
    </w:p>
    <w:p w14:paraId="0A62D375"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Animales acuáticos ornamentales definidos en el artículo 3, letra k), de la Directiva 2006/88/CE y excluidos del ámbito de aplicación de dicha Directiva por su artículo 2, apartado 1, letra a).</w:t>
      </w:r>
    </w:p>
    <w:p w14:paraId="0C56DBA4"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Anfibios</w:t>
      </w:r>
    </w:p>
    <w:p w14:paraId="7B34D587"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Reptiles</w:t>
      </w:r>
    </w:p>
    <w:p w14:paraId="34F089AA" w14:textId="77777777" w:rsidR="00544E6A" w:rsidRPr="00544E6A" w:rsidRDefault="00544E6A"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sidRPr="00544E6A">
        <w:rPr>
          <w:rFonts w:asciiTheme="minorHAnsi" w:hAnsiTheme="minorHAnsi" w:cstheme="minorHAnsi"/>
          <w:color w:val="000000"/>
          <w:sz w:val="22"/>
          <w:szCs w:val="22"/>
        </w:rPr>
        <w:t>Aves: especímenes de especies aviares distintas de las mencionadas en el artículo 2 de la Directiva 2009/158/CE.</w:t>
      </w:r>
    </w:p>
    <w:p w14:paraId="0ADE0EB6" w14:textId="77777777" w:rsidR="00544E6A" w:rsidRDefault="00544E6A" w:rsidP="003C141B">
      <w:pPr>
        <w:pStyle w:val="Normal2"/>
        <w:shd w:val="clear" w:color="auto" w:fill="FFFFFF"/>
        <w:spacing w:before="120" w:beforeAutospacing="0" w:after="0" w:afterAutospacing="0" w:line="360" w:lineRule="auto"/>
        <w:jc w:val="both"/>
        <w:rPr>
          <w:color w:val="000000"/>
        </w:rPr>
      </w:pPr>
      <w:r w:rsidRPr="00544E6A">
        <w:rPr>
          <w:rFonts w:asciiTheme="minorHAnsi" w:hAnsiTheme="minorHAnsi" w:cstheme="minorHAnsi"/>
          <w:color w:val="000000"/>
          <w:sz w:val="22"/>
          <w:szCs w:val="22"/>
        </w:rPr>
        <w:t>Mamíferos: roedores y conejos distintos de los destinados a la producción alimentaria y definidos como «lagomorfos» en el anexo I del Reglamento (CE) n</w:t>
      </w:r>
      <w:r w:rsidRPr="00544E6A">
        <w:rPr>
          <w:rStyle w:val="super"/>
          <w:rFonts w:asciiTheme="minorHAnsi" w:hAnsiTheme="minorHAnsi" w:cstheme="minorHAnsi"/>
          <w:color w:val="000000"/>
          <w:sz w:val="22"/>
          <w:szCs w:val="22"/>
          <w:vertAlign w:val="superscript"/>
        </w:rPr>
        <w:t>o</w:t>
      </w:r>
      <w:r w:rsidRPr="00544E6A">
        <w:rPr>
          <w:rFonts w:asciiTheme="minorHAnsi" w:hAnsiTheme="minorHAnsi" w:cstheme="minorHAnsi"/>
          <w:color w:val="000000"/>
          <w:sz w:val="22"/>
          <w:szCs w:val="22"/>
        </w:rPr>
        <w:t> 853/2004</w:t>
      </w:r>
      <w:r>
        <w:rPr>
          <w:color w:val="000000"/>
        </w:rPr>
        <w:t>.</w:t>
      </w:r>
    </w:p>
    <w:p w14:paraId="7C950553" w14:textId="58BFEFE3" w:rsidR="000E77B4" w:rsidRDefault="00200D85"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El reglamento debería especificar que </w:t>
      </w:r>
      <w:r w:rsidR="003C141B">
        <w:rPr>
          <w:rFonts w:asciiTheme="minorHAnsi" w:hAnsiTheme="minorHAnsi" w:cstheme="minorHAnsi"/>
          <w:color w:val="000000"/>
          <w:sz w:val="22"/>
          <w:szCs w:val="22"/>
        </w:rPr>
        <w:t xml:space="preserve">los animales silvestres sean aquellos que de verdad lo son, puesto que la definición de la ley, insistimos, </w:t>
      </w:r>
      <w:r w:rsidR="00997391">
        <w:rPr>
          <w:rFonts w:asciiTheme="minorHAnsi" w:hAnsiTheme="minorHAnsi" w:cstheme="minorHAnsi"/>
          <w:color w:val="000000"/>
          <w:sz w:val="22"/>
          <w:szCs w:val="22"/>
        </w:rPr>
        <w:t>debe precisarse. Los últimos avances científicos indican que la cautividad tiene un elevado coste fenotípico</w:t>
      </w:r>
      <w:r w:rsidR="00D46276">
        <w:rPr>
          <w:rFonts w:asciiTheme="minorHAnsi" w:hAnsiTheme="minorHAnsi" w:cstheme="minorHAnsi"/>
          <w:color w:val="000000"/>
          <w:sz w:val="22"/>
          <w:szCs w:val="22"/>
        </w:rPr>
        <w:t xml:space="preserve"> en</w:t>
      </w:r>
      <w:r w:rsidR="00045F8D">
        <w:rPr>
          <w:rFonts w:asciiTheme="minorHAnsi" w:hAnsiTheme="minorHAnsi" w:cstheme="minorHAnsi"/>
          <w:color w:val="000000"/>
          <w:sz w:val="22"/>
          <w:szCs w:val="22"/>
        </w:rPr>
        <w:t>,</w:t>
      </w:r>
      <w:r w:rsidR="00D46276">
        <w:rPr>
          <w:rFonts w:asciiTheme="minorHAnsi" w:hAnsiTheme="minorHAnsi" w:cstheme="minorHAnsi"/>
          <w:color w:val="000000"/>
          <w:sz w:val="22"/>
          <w:szCs w:val="22"/>
        </w:rPr>
        <w:t xml:space="preserve"> </w:t>
      </w:r>
      <w:r w:rsidR="00682251">
        <w:rPr>
          <w:rFonts w:asciiTheme="minorHAnsi" w:hAnsiTheme="minorHAnsi" w:cstheme="minorHAnsi"/>
          <w:color w:val="000000"/>
          <w:sz w:val="22"/>
          <w:szCs w:val="22"/>
        </w:rPr>
        <w:t>incluso</w:t>
      </w:r>
      <w:r w:rsidR="00045F8D">
        <w:rPr>
          <w:rFonts w:asciiTheme="minorHAnsi" w:hAnsiTheme="minorHAnsi" w:cstheme="minorHAnsi"/>
          <w:color w:val="000000"/>
          <w:sz w:val="22"/>
          <w:szCs w:val="22"/>
        </w:rPr>
        <w:t>,</w:t>
      </w:r>
      <w:r w:rsidR="00682251">
        <w:rPr>
          <w:rFonts w:asciiTheme="minorHAnsi" w:hAnsiTheme="minorHAnsi" w:cstheme="minorHAnsi"/>
          <w:color w:val="000000"/>
          <w:sz w:val="22"/>
          <w:szCs w:val="22"/>
        </w:rPr>
        <w:t xml:space="preserve"> una única generación</w:t>
      </w:r>
      <w:r w:rsidR="00997391">
        <w:rPr>
          <w:rFonts w:asciiTheme="minorHAnsi" w:hAnsiTheme="minorHAnsi" w:cstheme="minorHAnsi"/>
          <w:color w:val="000000"/>
          <w:sz w:val="22"/>
          <w:szCs w:val="22"/>
        </w:rPr>
        <w:t>,</w:t>
      </w:r>
      <w:r w:rsidR="00577099">
        <w:rPr>
          <w:rFonts w:asciiTheme="minorHAnsi" w:hAnsiTheme="minorHAnsi" w:cstheme="minorHAnsi"/>
          <w:color w:val="000000"/>
          <w:sz w:val="22"/>
          <w:szCs w:val="22"/>
        </w:rPr>
        <w:t xml:space="preserve"> con una abrumadora literatura científica que soporta esta tesis</w:t>
      </w:r>
      <w:r w:rsidR="00577099" w:rsidRPr="00FF7E31">
        <w:rPr>
          <w:rFonts w:asciiTheme="minorHAnsi" w:hAnsiTheme="minorHAnsi" w:cstheme="minorHAnsi"/>
          <w:color w:val="000000"/>
          <w:sz w:val="22"/>
          <w:szCs w:val="22"/>
          <w:vertAlign w:val="superscript"/>
        </w:rPr>
        <w:t>2</w:t>
      </w:r>
      <w:r w:rsidR="00D46276">
        <w:rPr>
          <w:rFonts w:asciiTheme="minorHAnsi" w:hAnsiTheme="minorHAnsi" w:cstheme="minorHAnsi"/>
          <w:color w:val="000000"/>
          <w:sz w:val="22"/>
          <w:szCs w:val="22"/>
        </w:rPr>
        <w:t xml:space="preserve">, </w:t>
      </w:r>
      <w:r w:rsidR="00997391">
        <w:rPr>
          <w:rFonts w:asciiTheme="minorHAnsi" w:hAnsiTheme="minorHAnsi" w:cstheme="minorHAnsi"/>
          <w:color w:val="000000"/>
          <w:sz w:val="22"/>
          <w:szCs w:val="22"/>
        </w:rPr>
        <w:t xml:space="preserve">sobre todo en el comportamiento, Los animales no se portan igual, no transmiten las mismas enfermedades </w:t>
      </w:r>
      <w:r w:rsidR="00060968">
        <w:rPr>
          <w:rFonts w:asciiTheme="minorHAnsi" w:hAnsiTheme="minorHAnsi" w:cstheme="minorHAnsi"/>
          <w:color w:val="000000"/>
          <w:sz w:val="22"/>
          <w:szCs w:val="22"/>
        </w:rPr>
        <w:t>(</w:t>
      </w:r>
      <w:r w:rsidR="00C4270D">
        <w:rPr>
          <w:rFonts w:asciiTheme="minorHAnsi" w:hAnsiTheme="minorHAnsi" w:cstheme="minorHAnsi"/>
          <w:color w:val="000000"/>
          <w:sz w:val="22"/>
          <w:szCs w:val="22"/>
        </w:rPr>
        <w:t>R</w:t>
      </w:r>
      <w:r w:rsidR="00060968">
        <w:rPr>
          <w:rFonts w:asciiTheme="minorHAnsi" w:hAnsiTheme="minorHAnsi" w:cstheme="minorHAnsi"/>
          <w:color w:val="000000"/>
          <w:sz w:val="22"/>
          <w:szCs w:val="22"/>
        </w:rPr>
        <w:t>eglamento CE 2016</w:t>
      </w:r>
      <w:r w:rsidR="00C4270D">
        <w:rPr>
          <w:rFonts w:asciiTheme="minorHAnsi" w:hAnsiTheme="minorHAnsi" w:cstheme="minorHAnsi"/>
          <w:color w:val="000000"/>
          <w:sz w:val="22"/>
          <w:szCs w:val="22"/>
        </w:rPr>
        <w:t xml:space="preserve">/492 </w:t>
      </w:r>
      <w:r w:rsidR="00A57A87">
        <w:rPr>
          <w:rFonts w:asciiTheme="minorHAnsi" w:hAnsiTheme="minorHAnsi" w:cstheme="minorHAnsi"/>
          <w:color w:val="000000"/>
          <w:sz w:val="22"/>
          <w:szCs w:val="22"/>
        </w:rPr>
        <w:t>consideraciones, (</w:t>
      </w:r>
      <w:r w:rsidR="00C4270D">
        <w:rPr>
          <w:rFonts w:asciiTheme="minorHAnsi" w:hAnsiTheme="minorHAnsi" w:cstheme="minorHAnsi"/>
          <w:color w:val="000000"/>
          <w:sz w:val="22"/>
          <w:szCs w:val="22"/>
        </w:rPr>
        <w:t>150))</w:t>
      </w:r>
      <w:r w:rsidR="00A57A87">
        <w:rPr>
          <w:rFonts w:asciiTheme="minorHAnsi" w:hAnsiTheme="minorHAnsi" w:cstheme="minorHAnsi"/>
          <w:color w:val="000000"/>
          <w:sz w:val="22"/>
          <w:szCs w:val="22"/>
        </w:rPr>
        <w:t xml:space="preserve"> y existe una pormenorizada base de datos en manos de la Autoridad Administrativa CITES que lo acredita. </w:t>
      </w:r>
    </w:p>
    <w:p w14:paraId="4330DDBE" w14:textId="5F9AC682" w:rsidR="00AF47D7" w:rsidRDefault="00AF47D7" w:rsidP="00AF47D7">
      <w:pPr>
        <w:pStyle w:val="Normal2"/>
        <w:shd w:val="clear" w:color="auto" w:fill="FFFFFF"/>
        <w:spacing w:before="120" w:after="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Todo esto es congruente con la r</w:t>
      </w:r>
      <w:r w:rsidRPr="00AF47D7">
        <w:rPr>
          <w:rFonts w:asciiTheme="minorHAnsi" w:hAnsiTheme="minorHAnsi" w:cstheme="minorHAnsi"/>
          <w:color w:val="000000"/>
          <w:sz w:val="22"/>
          <w:szCs w:val="22"/>
        </w:rPr>
        <w:t>evisión del plan de acción de la UE contra el tráfico de especies silvestres</w:t>
      </w:r>
      <w:r w:rsidR="00280F3B">
        <w:rPr>
          <w:rFonts w:asciiTheme="minorHAnsi" w:hAnsiTheme="minorHAnsi" w:cstheme="minorHAnsi"/>
          <w:color w:val="000000"/>
          <w:sz w:val="22"/>
          <w:szCs w:val="22"/>
        </w:rPr>
        <w:t xml:space="preserve"> del 9 de noviembre de 2022 en el que solamente se </w:t>
      </w:r>
      <w:r w:rsidR="00CB6D54">
        <w:rPr>
          <w:rFonts w:asciiTheme="minorHAnsi" w:hAnsiTheme="minorHAnsi" w:cstheme="minorHAnsi"/>
          <w:color w:val="000000"/>
          <w:sz w:val="22"/>
          <w:szCs w:val="22"/>
        </w:rPr>
        <w:t>estima por parte de la CE hacer listas positivas de animales silvestres capturados</w:t>
      </w:r>
      <w:r w:rsidR="00606903">
        <w:rPr>
          <w:rFonts w:asciiTheme="minorHAnsi" w:hAnsiTheme="minorHAnsi" w:cstheme="minorHAnsi"/>
          <w:color w:val="000000"/>
          <w:sz w:val="22"/>
          <w:szCs w:val="22"/>
        </w:rPr>
        <w:t xml:space="preserve"> (</w:t>
      </w:r>
      <w:r w:rsidR="00606903" w:rsidRPr="00606903">
        <w:rPr>
          <w:rFonts w:asciiTheme="minorHAnsi" w:hAnsiTheme="minorHAnsi" w:cstheme="minorHAnsi"/>
          <w:i/>
          <w:iCs/>
          <w:color w:val="000000"/>
          <w:sz w:val="22"/>
          <w:szCs w:val="22"/>
        </w:rPr>
        <w:t xml:space="preserve">19: Estudiar la necesidad, el valor añadido y la viabilidad de revisar las medidas existentes o de crear nuevas herramientas para reducir el comercio insostenible de especies silvestres (por ejemplo, una </w:t>
      </w:r>
      <w:r w:rsidR="00606903" w:rsidRPr="00495573">
        <w:rPr>
          <w:rFonts w:asciiTheme="minorHAnsi" w:hAnsiTheme="minorHAnsi" w:cstheme="minorHAnsi"/>
          <w:b/>
          <w:bCs/>
          <w:i/>
          <w:iCs/>
          <w:color w:val="000000"/>
          <w:sz w:val="22"/>
          <w:szCs w:val="22"/>
        </w:rPr>
        <w:t>«lista positiva» de especies cuyos especímenes capturados en la naturaleza puedan comercializarse y mantenerse como animales de compañía</w:t>
      </w:r>
      <w:r w:rsidR="00606903" w:rsidRPr="00606903">
        <w:rPr>
          <w:rFonts w:asciiTheme="minorHAnsi" w:hAnsiTheme="minorHAnsi" w:cstheme="minorHAnsi"/>
          <w:i/>
          <w:iCs/>
          <w:color w:val="000000"/>
          <w:sz w:val="22"/>
          <w:szCs w:val="22"/>
        </w:rPr>
        <w:t>; tipificar como delito todo el comercio de especies silvestres de origen ilegal; o exigir el registro de todos los animales y plantas introducidos en la UE</w:t>
      </w:r>
      <w:r w:rsidR="00606903" w:rsidRPr="00606903">
        <w:rPr>
          <w:rFonts w:asciiTheme="minorHAnsi" w:hAnsiTheme="minorHAnsi" w:cstheme="minorHAnsi"/>
          <w:color w:val="000000"/>
          <w:sz w:val="22"/>
          <w:szCs w:val="22"/>
        </w:rPr>
        <w:t>)</w:t>
      </w:r>
      <w:r w:rsidR="00C314ED">
        <w:rPr>
          <w:rFonts w:asciiTheme="minorHAnsi" w:hAnsiTheme="minorHAnsi" w:cstheme="minorHAnsi"/>
          <w:color w:val="000000"/>
          <w:sz w:val="22"/>
          <w:szCs w:val="22"/>
        </w:rPr>
        <w:t>.</w:t>
      </w:r>
      <w:r w:rsidR="00BF1939">
        <w:rPr>
          <w:rFonts w:asciiTheme="minorHAnsi" w:hAnsiTheme="minorHAnsi" w:cstheme="minorHAnsi"/>
          <w:color w:val="000000"/>
          <w:sz w:val="22"/>
          <w:szCs w:val="22"/>
        </w:rPr>
        <w:t xml:space="preserve"> Por ello, la lista positiva debería limitarse a animales no criados en cautividad. </w:t>
      </w:r>
    </w:p>
    <w:p w14:paraId="767BCC03" w14:textId="2480906F" w:rsidR="00FF7E31" w:rsidRDefault="00FF7E31" w:rsidP="003C141B">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______________________________________</w:t>
      </w:r>
    </w:p>
    <w:p w14:paraId="084933B1" w14:textId="064E7EA9" w:rsidR="00164008" w:rsidRPr="00164008" w:rsidRDefault="00FF7E31" w:rsidP="00164008">
      <w:pPr>
        <w:spacing w:after="0" w:line="240" w:lineRule="auto"/>
        <w:rPr>
          <w:rFonts w:ascii="Times New Roman" w:eastAsia="Times New Roman" w:hAnsi="Times New Roman" w:cs="Times New Roman"/>
          <w:kern w:val="0"/>
          <w:sz w:val="24"/>
          <w:szCs w:val="24"/>
          <w:lang w:eastAsia="es-ES"/>
          <w14:ligatures w14:val="none"/>
        </w:rPr>
      </w:pPr>
      <w:r w:rsidRPr="00FF7E31">
        <w:rPr>
          <w:rFonts w:ascii="Times New Roman" w:eastAsia="Times New Roman" w:hAnsi="Symbol" w:cs="Times New Roman"/>
          <w:kern w:val="0"/>
          <w:sz w:val="24"/>
          <w:szCs w:val="24"/>
          <w:vertAlign w:val="superscript"/>
          <w:lang w:eastAsia="es-ES"/>
          <w14:ligatures w14:val="none"/>
        </w:rPr>
        <w:t>2</w:t>
      </w:r>
      <w:proofErr w:type="gramStart"/>
      <w:r w:rsidR="00164008" w:rsidRPr="00164008">
        <w:rPr>
          <w:rFonts w:ascii="Times New Roman" w:eastAsia="Times New Roman" w:hAnsi="Symbol" w:cs="Times New Roman"/>
          <w:kern w:val="0"/>
          <w:sz w:val="24"/>
          <w:szCs w:val="24"/>
          <w:lang w:eastAsia="es-ES"/>
          <w14:ligatures w14:val="none"/>
        </w:rPr>
        <w:t></w:t>
      </w:r>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kern w:val="0"/>
          <w:sz w:val="24"/>
          <w:szCs w:val="24"/>
          <w:lang w:eastAsia="es-ES"/>
          <w14:ligatures w14:val="none"/>
        </w:rPr>
        <w:t>Almberg</w:t>
      </w:r>
      <w:proofErr w:type="spellEnd"/>
      <w:proofErr w:type="gramEnd"/>
      <w:r w:rsidR="00164008" w:rsidRPr="00164008">
        <w:rPr>
          <w:rFonts w:ascii="Times New Roman" w:eastAsia="Times New Roman" w:hAnsi="Times New Roman" w:cs="Times New Roman"/>
          <w:kern w:val="0"/>
          <w:sz w:val="24"/>
          <w:szCs w:val="24"/>
          <w:lang w:eastAsia="es-ES"/>
          <w14:ligatures w14:val="none"/>
        </w:rPr>
        <w:t xml:space="preserve">, E. S., Cross, P. C., Dobson, A. P., Smith, D. W. &amp; Hudson, P. J. (2012). Parasite </w:t>
      </w:r>
      <w:proofErr w:type="spellStart"/>
      <w:r w:rsidR="00164008" w:rsidRPr="00164008">
        <w:rPr>
          <w:rFonts w:ascii="Times New Roman" w:eastAsia="Times New Roman" w:hAnsi="Times New Roman" w:cs="Times New Roman"/>
          <w:kern w:val="0"/>
          <w:sz w:val="24"/>
          <w:szCs w:val="24"/>
          <w:lang w:eastAsia="es-ES"/>
          <w14:ligatures w14:val="none"/>
        </w:rPr>
        <w:t>invasion</w:t>
      </w:r>
      <w:proofErr w:type="spellEnd"/>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kern w:val="0"/>
          <w:sz w:val="24"/>
          <w:szCs w:val="24"/>
          <w:lang w:eastAsia="es-ES"/>
          <w14:ligatures w14:val="none"/>
        </w:rPr>
        <w:t>following</w:t>
      </w:r>
      <w:proofErr w:type="spellEnd"/>
      <w:r w:rsidR="00164008" w:rsidRPr="00164008">
        <w:rPr>
          <w:rFonts w:ascii="Times New Roman" w:eastAsia="Times New Roman" w:hAnsi="Times New Roman" w:cs="Times New Roman"/>
          <w:kern w:val="0"/>
          <w:sz w:val="24"/>
          <w:szCs w:val="24"/>
          <w:lang w:eastAsia="es-ES"/>
          <w14:ligatures w14:val="none"/>
        </w:rPr>
        <w:t xml:space="preserve"> host </w:t>
      </w:r>
      <w:proofErr w:type="spellStart"/>
      <w:r w:rsidR="00164008" w:rsidRPr="00164008">
        <w:rPr>
          <w:rFonts w:ascii="Times New Roman" w:eastAsia="Times New Roman" w:hAnsi="Times New Roman" w:cs="Times New Roman"/>
          <w:kern w:val="0"/>
          <w:sz w:val="24"/>
          <w:szCs w:val="24"/>
          <w:lang w:eastAsia="es-ES"/>
          <w14:ligatures w14:val="none"/>
        </w:rPr>
        <w:t>reintroduction</w:t>
      </w:r>
      <w:proofErr w:type="spellEnd"/>
      <w:r w:rsidR="00164008" w:rsidRPr="00164008">
        <w:rPr>
          <w:rFonts w:ascii="Times New Roman" w:eastAsia="Times New Roman" w:hAnsi="Times New Roman" w:cs="Times New Roman"/>
          <w:kern w:val="0"/>
          <w:sz w:val="24"/>
          <w:szCs w:val="24"/>
          <w:lang w:eastAsia="es-ES"/>
          <w14:ligatures w14:val="none"/>
        </w:rPr>
        <w:t xml:space="preserve">: a case </w:t>
      </w:r>
      <w:proofErr w:type="spellStart"/>
      <w:r w:rsidR="00164008" w:rsidRPr="00164008">
        <w:rPr>
          <w:rFonts w:ascii="Times New Roman" w:eastAsia="Times New Roman" w:hAnsi="Times New Roman" w:cs="Times New Roman"/>
          <w:kern w:val="0"/>
          <w:sz w:val="24"/>
          <w:szCs w:val="24"/>
          <w:lang w:eastAsia="es-ES"/>
          <w14:ligatures w14:val="none"/>
        </w:rPr>
        <w:t>study</w:t>
      </w:r>
      <w:proofErr w:type="spellEnd"/>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kern w:val="0"/>
          <w:sz w:val="24"/>
          <w:szCs w:val="24"/>
          <w:lang w:eastAsia="es-ES"/>
          <w14:ligatures w14:val="none"/>
        </w:rPr>
        <w:t>of</w:t>
      </w:r>
      <w:proofErr w:type="spellEnd"/>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kern w:val="0"/>
          <w:sz w:val="24"/>
          <w:szCs w:val="24"/>
          <w:lang w:eastAsia="es-ES"/>
          <w14:ligatures w14:val="none"/>
        </w:rPr>
        <w:t>Yellowstone's</w:t>
      </w:r>
      <w:proofErr w:type="spellEnd"/>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kern w:val="0"/>
          <w:sz w:val="24"/>
          <w:szCs w:val="24"/>
          <w:lang w:eastAsia="es-ES"/>
          <w14:ligatures w14:val="none"/>
        </w:rPr>
        <w:t>wolves</w:t>
      </w:r>
      <w:proofErr w:type="spellEnd"/>
      <w:r w:rsidR="00164008" w:rsidRPr="00164008">
        <w:rPr>
          <w:rFonts w:ascii="Times New Roman" w:eastAsia="Times New Roman" w:hAnsi="Times New Roman" w:cs="Times New Roman"/>
          <w:kern w:val="0"/>
          <w:sz w:val="24"/>
          <w:szCs w:val="24"/>
          <w:lang w:eastAsia="es-ES"/>
          <w14:ligatures w14:val="none"/>
        </w:rPr>
        <w:t xml:space="preserve">. </w:t>
      </w:r>
      <w:proofErr w:type="spellStart"/>
      <w:r w:rsidR="00164008" w:rsidRPr="00164008">
        <w:rPr>
          <w:rFonts w:ascii="Times New Roman" w:eastAsia="Times New Roman" w:hAnsi="Times New Roman" w:cs="Times New Roman"/>
          <w:i/>
          <w:iCs/>
          <w:kern w:val="0"/>
          <w:sz w:val="24"/>
          <w:szCs w:val="24"/>
          <w:lang w:eastAsia="es-ES"/>
          <w14:ligatures w14:val="none"/>
        </w:rPr>
        <w:t>Philosophical</w:t>
      </w:r>
      <w:proofErr w:type="spellEnd"/>
      <w:r w:rsidR="00164008" w:rsidRPr="00164008">
        <w:rPr>
          <w:rFonts w:ascii="Times New Roman" w:eastAsia="Times New Roman" w:hAnsi="Times New Roman" w:cs="Times New Roman"/>
          <w:i/>
          <w:iCs/>
          <w:kern w:val="0"/>
          <w:sz w:val="24"/>
          <w:szCs w:val="24"/>
          <w:lang w:eastAsia="es-ES"/>
          <w14:ligatures w14:val="none"/>
        </w:rPr>
        <w:t xml:space="preserve"> </w:t>
      </w:r>
      <w:proofErr w:type="spellStart"/>
      <w:r w:rsidR="00164008" w:rsidRPr="00164008">
        <w:rPr>
          <w:rFonts w:ascii="Times New Roman" w:eastAsia="Times New Roman" w:hAnsi="Times New Roman" w:cs="Times New Roman"/>
          <w:i/>
          <w:iCs/>
          <w:kern w:val="0"/>
          <w:sz w:val="24"/>
          <w:szCs w:val="24"/>
          <w:lang w:eastAsia="es-ES"/>
          <w14:ligatures w14:val="none"/>
        </w:rPr>
        <w:t>Transactions</w:t>
      </w:r>
      <w:proofErr w:type="spellEnd"/>
      <w:r w:rsidR="00164008" w:rsidRPr="00164008">
        <w:rPr>
          <w:rFonts w:ascii="Times New Roman" w:eastAsia="Times New Roman" w:hAnsi="Times New Roman" w:cs="Times New Roman"/>
          <w:i/>
          <w:iCs/>
          <w:kern w:val="0"/>
          <w:sz w:val="24"/>
          <w:szCs w:val="24"/>
          <w:lang w:eastAsia="es-ES"/>
          <w14:ligatures w14:val="none"/>
        </w:rPr>
        <w:t xml:space="preserve"> </w:t>
      </w:r>
      <w:proofErr w:type="spellStart"/>
      <w:r w:rsidR="00164008" w:rsidRPr="00164008">
        <w:rPr>
          <w:rFonts w:ascii="Times New Roman" w:eastAsia="Times New Roman" w:hAnsi="Times New Roman" w:cs="Times New Roman"/>
          <w:i/>
          <w:iCs/>
          <w:kern w:val="0"/>
          <w:sz w:val="24"/>
          <w:szCs w:val="24"/>
          <w:lang w:eastAsia="es-ES"/>
          <w14:ligatures w14:val="none"/>
        </w:rPr>
        <w:t>of</w:t>
      </w:r>
      <w:proofErr w:type="spellEnd"/>
      <w:r w:rsidR="00164008" w:rsidRPr="00164008">
        <w:rPr>
          <w:rFonts w:ascii="Times New Roman" w:eastAsia="Times New Roman" w:hAnsi="Times New Roman" w:cs="Times New Roman"/>
          <w:i/>
          <w:iCs/>
          <w:kern w:val="0"/>
          <w:sz w:val="24"/>
          <w:szCs w:val="24"/>
          <w:lang w:eastAsia="es-ES"/>
          <w14:ligatures w14:val="none"/>
        </w:rPr>
        <w:t xml:space="preserve"> </w:t>
      </w:r>
      <w:proofErr w:type="spellStart"/>
      <w:r w:rsidR="00164008" w:rsidRPr="00164008">
        <w:rPr>
          <w:rFonts w:ascii="Times New Roman" w:eastAsia="Times New Roman" w:hAnsi="Times New Roman" w:cs="Times New Roman"/>
          <w:i/>
          <w:iCs/>
          <w:kern w:val="0"/>
          <w:sz w:val="24"/>
          <w:szCs w:val="24"/>
          <w:lang w:eastAsia="es-ES"/>
          <w14:ligatures w14:val="none"/>
        </w:rPr>
        <w:t>the</w:t>
      </w:r>
      <w:proofErr w:type="spellEnd"/>
      <w:r w:rsidR="00164008" w:rsidRPr="00164008">
        <w:rPr>
          <w:rFonts w:ascii="Times New Roman" w:eastAsia="Times New Roman" w:hAnsi="Times New Roman" w:cs="Times New Roman"/>
          <w:i/>
          <w:iCs/>
          <w:kern w:val="0"/>
          <w:sz w:val="24"/>
          <w:szCs w:val="24"/>
          <w:lang w:eastAsia="es-ES"/>
          <w14:ligatures w14:val="none"/>
        </w:rPr>
        <w:t xml:space="preserve"> Royal </w:t>
      </w:r>
      <w:proofErr w:type="spellStart"/>
      <w:r w:rsidR="00164008" w:rsidRPr="00164008">
        <w:rPr>
          <w:rFonts w:ascii="Times New Roman" w:eastAsia="Times New Roman" w:hAnsi="Times New Roman" w:cs="Times New Roman"/>
          <w:i/>
          <w:iCs/>
          <w:kern w:val="0"/>
          <w:sz w:val="24"/>
          <w:szCs w:val="24"/>
          <w:lang w:eastAsia="es-ES"/>
          <w14:ligatures w14:val="none"/>
        </w:rPr>
        <w:t>Society</w:t>
      </w:r>
      <w:proofErr w:type="spellEnd"/>
      <w:r w:rsidR="00164008" w:rsidRPr="00164008">
        <w:rPr>
          <w:rFonts w:ascii="Times New Roman" w:eastAsia="Times New Roman" w:hAnsi="Times New Roman" w:cs="Times New Roman"/>
          <w:i/>
          <w:iCs/>
          <w:kern w:val="0"/>
          <w:sz w:val="24"/>
          <w:szCs w:val="24"/>
          <w:lang w:eastAsia="es-ES"/>
          <w14:ligatures w14:val="none"/>
        </w:rPr>
        <w:t xml:space="preserve"> B: </w:t>
      </w:r>
      <w:proofErr w:type="spellStart"/>
      <w:r w:rsidR="00164008" w:rsidRPr="00164008">
        <w:rPr>
          <w:rFonts w:ascii="Times New Roman" w:eastAsia="Times New Roman" w:hAnsi="Times New Roman" w:cs="Times New Roman"/>
          <w:i/>
          <w:iCs/>
          <w:kern w:val="0"/>
          <w:sz w:val="24"/>
          <w:szCs w:val="24"/>
          <w:lang w:eastAsia="es-ES"/>
          <w14:ligatures w14:val="none"/>
        </w:rPr>
        <w:t>Biological</w:t>
      </w:r>
      <w:proofErr w:type="spellEnd"/>
      <w:r w:rsidR="00164008" w:rsidRPr="00164008">
        <w:rPr>
          <w:rFonts w:ascii="Times New Roman" w:eastAsia="Times New Roman" w:hAnsi="Times New Roman" w:cs="Times New Roman"/>
          <w:i/>
          <w:iCs/>
          <w:kern w:val="0"/>
          <w:sz w:val="24"/>
          <w:szCs w:val="24"/>
          <w:lang w:eastAsia="es-ES"/>
          <w14:ligatures w14:val="none"/>
        </w:rPr>
        <w:t xml:space="preserve"> </w:t>
      </w:r>
      <w:proofErr w:type="spellStart"/>
      <w:r w:rsidR="00164008" w:rsidRPr="00164008">
        <w:rPr>
          <w:rFonts w:ascii="Times New Roman" w:eastAsia="Times New Roman" w:hAnsi="Times New Roman" w:cs="Times New Roman"/>
          <w:i/>
          <w:iCs/>
          <w:kern w:val="0"/>
          <w:sz w:val="24"/>
          <w:szCs w:val="24"/>
          <w:lang w:eastAsia="es-ES"/>
          <w14:ligatures w14:val="none"/>
        </w:rPr>
        <w:t>Sciences</w:t>
      </w:r>
      <w:proofErr w:type="spellEnd"/>
      <w:r w:rsidR="00164008" w:rsidRPr="00164008">
        <w:rPr>
          <w:rFonts w:ascii="Times New Roman" w:eastAsia="Times New Roman" w:hAnsi="Times New Roman" w:cs="Times New Roman"/>
          <w:kern w:val="0"/>
          <w:sz w:val="24"/>
          <w:szCs w:val="24"/>
          <w:lang w:eastAsia="es-ES"/>
          <w14:ligatures w14:val="none"/>
        </w:rPr>
        <w:t xml:space="preserve"> 367, 2840– 2851. </w:t>
      </w:r>
    </w:p>
    <w:p w14:paraId="5095BF2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Araki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H., Cooper, B. &amp; </w:t>
      </w:r>
      <w:proofErr w:type="spellStart"/>
      <w:r w:rsidRPr="00164008">
        <w:rPr>
          <w:rFonts w:ascii="Times New Roman" w:eastAsia="Times New Roman" w:hAnsi="Times New Roman" w:cs="Times New Roman"/>
          <w:kern w:val="0"/>
          <w:sz w:val="24"/>
          <w:szCs w:val="24"/>
          <w:lang w:eastAsia="es-ES"/>
          <w14:ligatures w14:val="none"/>
        </w:rPr>
        <w:t>Blouin</w:t>
      </w:r>
      <w:proofErr w:type="spellEnd"/>
      <w:r w:rsidRPr="00164008">
        <w:rPr>
          <w:rFonts w:ascii="Times New Roman" w:eastAsia="Times New Roman" w:hAnsi="Times New Roman" w:cs="Times New Roman"/>
          <w:kern w:val="0"/>
          <w:sz w:val="24"/>
          <w:szCs w:val="24"/>
          <w:lang w:eastAsia="es-ES"/>
          <w14:ligatures w14:val="none"/>
        </w:rPr>
        <w:t xml:space="preserve">, M. S. (2007).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cause a </w:t>
      </w:r>
      <w:proofErr w:type="spellStart"/>
      <w:r w:rsidRPr="00164008">
        <w:rPr>
          <w:rFonts w:ascii="Times New Roman" w:eastAsia="Times New Roman" w:hAnsi="Times New Roman" w:cs="Times New Roman"/>
          <w:kern w:val="0"/>
          <w:sz w:val="24"/>
          <w:szCs w:val="24"/>
          <w:lang w:eastAsia="es-ES"/>
          <w14:ligatures w14:val="none"/>
        </w:rPr>
        <w:t>rapid</w:t>
      </w:r>
      <w:proofErr w:type="spellEnd"/>
      <w:r w:rsidRPr="00164008">
        <w:rPr>
          <w:rFonts w:ascii="Times New Roman" w:eastAsia="Times New Roman" w:hAnsi="Times New Roman" w:cs="Times New Roman"/>
          <w:kern w:val="0"/>
          <w:sz w:val="24"/>
          <w:szCs w:val="24"/>
          <w:lang w:eastAsia="es-ES"/>
          <w14:ligatures w14:val="none"/>
        </w:rPr>
        <w:t xml:space="preserve">, cumulative fitness decline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318, 100– 103. </w:t>
      </w:r>
    </w:p>
    <w:p w14:paraId="13B3FF9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Araki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H., Cooper, B. &amp; </w:t>
      </w:r>
      <w:proofErr w:type="spellStart"/>
      <w:r w:rsidRPr="00164008">
        <w:rPr>
          <w:rFonts w:ascii="Times New Roman" w:eastAsia="Times New Roman" w:hAnsi="Times New Roman" w:cs="Times New Roman"/>
          <w:kern w:val="0"/>
          <w:sz w:val="24"/>
          <w:szCs w:val="24"/>
          <w:lang w:eastAsia="es-ES"/>
          <w14:ligatures w14:val="none"/>
        </w:rPr>
        <w:t>Blouin</w:t>
      </w:r>
      <w:proofErr w:type="spellEnd"/>
      <w:r w:rsidRPr="00164008">
        <w:rPr>
          <w:rFonts w:ascii="Times New Roman" w:eastAsia="Times New Roman" w:hAnsi="Times New Roman" w:cs="Times New Roman"/>
          <w:kern w:val="0"/>
          <w:sz w:val="24"/>
          <w:szCs w:val="24"/>
          <w:lang w:eastAsia="es-ES"/>
          <w14:ligatures w14:val="none"/>
        </w:rPr>
        <w:t xml:space="preserve">, M. S. (2009). </w:t>
      </w:r>
      <w:proofErr w:type="spellStart"/>
      <w:r w:rsidRPr="00164008">
        <w:rPr>
          <w:rFonts w:ascii="Times New Roman" w:eastAsia="Times New Roman" w:hAnsi="Times New Roman" w:cs="Times New Roman"/>
          <w:kern w:val="0"/>
          <w:sz w:val="24"/>
          <w:szCs w:val="24"/>
          <w:lang w:eastAsia="es-ES"/>
          <w14:ligatures w14:val="none"/>
        </w:rPr>
        <w:t>Carry-over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reduces reproductive fitness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w:t>
      </w:r>
      <w:proofErr w:type="spellStart"/>
      <w:r w:rsidRPr="00164008">
        <w:rPr>
          <w:rFonts w:ascii="Times New Roman" w:eastAsia="Times New Roman" w:hAnsi="Times New Roman" w:cs="Times New Roman"/>
          <w:kern w:val="0"/>
          <w:sz w:val="24"/>
          <w:szCs w:val="24"/>
          <w:lang w:eastAsia="es-ES"/>
          <w14:ligatures w14:val="none"/>
        </w:rPr>
        <w:t>born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descendants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5, 621– 624. </w:t>
      </w:r>
    </w:p>
    <w:p w14:paraId="0A6C852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Armstrong</w:t>
      </w:r>
      <w:proofErr w:type="gramEnd"/>
      <w:r w:rsidRPr="00164008">
        <w:rPr>
          <w:rFonts w:ascii="Times New Roman" w:eastAsia="Times New Roman" w:hAnsi="Times New Roman" w:cs="Times New Roman"/>
          <w:kern w:val="0"/>
          <w:sz w:val="24"/>
          <w:szCs w:val="24"/>
          <w:lang w:eastAsia="es-ES"/>
          <w14:ligatures w14:val="none"/>
        </w:rPr>
        <w:t xml:space="preserve">, D. P. &amp; </w:t>
      </w:r>
      <w:proofErr w:type="spellStart"/>
      <w:r w:rsidRPr="00164008">
        <w:rPr>
          <w:rFonts w:ascii="Times New Roman" w:eastAsia="Times New Roman" w:hAnsi="Times New Roman" w:cs="Times New Roman"/>
          <w:kern w:val="0"/>
          <w:sz w:val="24"/>
          <w:szCs w:val="24"/>
          <w:lang w:eastAsia="es-ES"/>
          <w14:ligatures w14:val="none"/>
        </w:rPr>
        <w:t>Perrott</w:t>
      </w:r>
      <w:proofErr w:type="spellEnd"/>
      <w:r w:rsidRPr="00164008">
        <w:rPr>
          <w:rFonts w:ascii="Times New Roman" w:eastAsia="Times New Roman" w:hAnsi="Times New Roman" w:cs="Times New Roman"/>
          <w:kern w:val="0"/>
          <w:sz w:val="24"/>
          <w:szCs w:val="24"/>
          <w:lang w:eastAsia="es-ES"/>
          <w14:ligatures w14:val="none"/>
        </w:rPr>
        <w:t xml:space="preserve">, J. K. (2000).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experiment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testing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whether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condition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are </w:t>
      </w:r>
      <w:proofErr w:type="spellStart"/>
      <w:r w:rsidRPr="00164008">
        <w:rPr>
          <w:rFonts w:ascii="Times New Roman" w:eastAsia="Times New Roman" w:hAnsi="Times New Roman" w:cs="Times New Roman"/>
          <w:kern w:val="0"/>
          <w:sz w:val="24"/>
          <w:szCs w:val="24"/>
          <w:lang w:eastAsia="es-ES"/>
          <w14:ligatures w14:val="none"/>
        </w:rPr>
        <w:t>limited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food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supply</w:t>
      </w:r>
      <w:proofErr w:type="spellEnd"/>
      <w:r w:rsidRPr="00164008">
        <w:rPr>
          <w:rFonts w:ascii="Times New Roman" w:eastAsia="Times New Roman" w:hAnsi="Times New Roman" w:cs="Times New Roman"/>
          <w:kern w:val="0"/>
          <w:sz w:val="24"/>
          <w:szCs w:val="24"/>
          <w:lang w:eastAsia="es-ES"/>
          <w14:ligatures w14:val="none"/>
        </w:rPr>
        <w:t xml:space="preserve"> in a </w:t>
      </w:r>
      <w:proofErr w:type="spellStart"/>
      <w:r w:rsidRPr="00164008">
        <w:rPr>
          <w:rFonts w:ascii="Times New Roman" w:eastAsia="Times New Roman" w:hAnsi="Times New Roman" w:cs="Times New Roman"/>
          <w:kern w:val="0"/>
          <w:sz w:val="24"/>
          <w:szCs w:val="24"/>
          <w:lang w:eastAsia="es-ES"/>
          <w14:ligatures w14:val="none"/>
        </w:rPr>
        <w:t>reintroduced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hihi</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14, 1171– 1181. </w:t>
      </w:r>
    </w:p>
    <w:p w14:paraId="5E58318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Aydinonat</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Penn, D. J., Smith, S., </w:t>
      </w:r>
      <w:proofErr w:type="spellStart"/>
      <w:r w:rsidRPr="00164008">
        <w:rPr>
          <w:rFonts w:ascii="Times New Roman" w:eastAsia="Times New Roman" w:hAnsi="Times New Roman" w:cs="Times New Roman"/>
          <w:kern w:val="0"/>
          <w:sz w:val="24"/>
          <w:szCs w:val="24"/>
          <w:lang w:eastAsia="es-ES"/>
          <w14:ligatures w14:val="none"/>
        </w:rPr>
        <w:t>Moodley</w:t>
      </w:r>
      <w:proofErr w:type="spellEnd"/>
      <w:r w:rsidRPr="00164008">
        <w:rPr>
          <w:rFonts w:ascii="Times New Roman" w:eastAsia="Times New Roman" w:hAnsi="Times New Roman" w:cs="Times New Roman"/>
          <w:kern w:val="0"/>
          <w:sz w:val="24"/>
          <w:szCs w:val="24"/>
          <w:lang w:eastAsia="es-ES"/>
          <w14:ligatures w14:val="none"/>
        </w:rPr>
        <w:t xml:space="preserve">, Y., </w:t>
      </w:r>
      <w:proofErr w:type="spellStart"/>
      <w:r w:rsidRPr="00164008">
        <w:rPr>
          <w:rFonts w:ascii="Times New Roman" w:eastAsia="Times New Roman" w:hAnsi="Times New Roman" w:cs="Times New Roman"/>
          <w:kern w:val="0"/>
          <w:sz w:val="24"/>
          <w:szCs w:val="24"/>
          <w:lang w:eastAsia="es-ES"/>
          <w14:ligatures w14:val="none"/>
        </w:rPr>
        <w:t>Hoelzl</w:t>
      </w:r>
      <w:proofErr w:type="spellEnd"/>
      <w:r w:rsidRPr="00164008">
        <w:rPr>
          <w:rFonts w:ascii="Times New Roman" w:eastAsia="Times New Roman" w:hAnsi="Times New Roman" w:cs="Times New Roman"/>
          <w:kern w:val="0"/>
          <w:sz w:val="24"/>
          <w:szCs w:val="24"/>
          <w:lang w:eastAsia="es-ES"/>
          <w14:ligatures w14:val="none"/>
        </w:rPr>
        <w:t xml:space="preserve">, F., </w:t>
      </w:r>
      <w:proofErr w:type="spellStart"/>
      <w:r w:rsidRPr="00164008">
        <w:rPr>
          <w:rFonts w:ascii="Times New Roman" w:eastAsia="Times New Roman" w:hAnsi="Times New Roman" w:cs="Times New Roman"/>
          <w:kern w:val="0"/>
          <w:sz w:val="24"/>
          <w:szCs w:val="24"/>
          <w:lang w:eastAsia="es-ES"/>
          <w14:ligatures w14:val="none"/>
        </w:rPr>
        <w:t>Knauer</w:t>
      </w:r>
      <w:proofErr w:type="spellEnd"/>
      <w:r w:rsidRPr="00164008">
        <w:rPr>
          <w:rFonts w:ascii="Times New Roman" w:eastAsia="Times New Roman" w:hAnsi="Times New Roman" w:cs="Times New Roman"/>
          <w:kern w:val="0"/>
          <w:sz w:val="24"/>
          <w:szCs w:val="24"/>
          <w:lang w:eastAsia="es-ES"/>
          <w14:ligatures w14:val="none"/>
        </w:rPr>
        <w:t xml:space="preserve">, F. &amp; </w:t>
      </w:r>
      <w:proofErr w:type="spellStart"/>
      <w:r w:rsidRPr="00164008">
        <w:rPr>
          <w:rFonts w:ascii="Times New Roman" w:eastAsia="Times New Roman" w:hAnsi="Times New Roman" w:cs="Times New Roman"/>
          <w:kern w:val="0"/>
          <w:sz w:val="24"/>
          <w:szCs w:val="24"/>
          <w:lang w:eastAsia="es-ES"/>
          <w14:ligatures w14:val="none"/>
        </w:rPr>
        <w:t>Schwarzenberger</w:t>
      </w:r>
      <w:proofErr w:type="spellEnd"/>
      <w:r w:rsidRPr="00164008">
        <w:rPr>
          <w:rFonts w:ascii="Times New Roman" w:eastAsia="Times New Roman" w:hAnsi="Times New Roman" w:cs="Times New Roman"/>
          <w:kern w:val="0"/>
          <w:sz w:val="24"/>
          <w:szCs w:val="24"/>
          <w:lang w:eastAsia="es-ES"/>
          <w14:ligatures w14:val="none"/>
        </w:rPr>
        <w:t xml:space="preserve">, F. (2014). Social </w:t>
      </w:r>
      <w:proofErr w:type="spellStart"/>
      <w:r w:rsidRPr="00164008">
        <w:rPr>
          <w:rFonts w:ascii="Times New Roman" w:eastAsia="Times New Roman" w:hAnsi="Times New Roman" w:cs="Times New Roman"/>
          <w:kern w:val="0"/>
          <w:sz w:val="24"/>
          <w:szCs w:val="24"/>
          <w:lang w:eastAsia="es-ES"/>
          <w14:ligatures w14:val="none"/>
        </w:rPr>
        <w:t>isolation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shortens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telomeres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African</w:t>
      </w:r>
      <w:proofErr w:type="spellEnd"/>
      <w:r w:rsidRPr="00164008">
        <w:rPr>
          <w:rFonts w:ascii="Times New Roman" w:eastAsia="Times New Roman" w:hAnsi="Times New Roman" w:cs="Times New Roman"/>
          <w:kern w:val="0"/>
          <w:sz w:val="24"/>
          <w:szCs w:val="24"/>
          <w:lang w:eastAsia="es-ES"/>
          <w14:ligatures w14:val="none"/>
        </w:rPr>
        <w:t xml:space="preserve"> grey </w:t>
      </w:r>
      <w:proofErr w:type="spellStart"/>
      <w:r w:rsidRPr="00164008">
        <w:rPr>
          <w:rFonts w:ascii="Times New Roman" w:eastAsia="Times New Roman" w:hAnsi="Times New Roman" w:cs="Times New Roman"/>
          <w:kern w:val="0"/>
          <w:sz w:val="24"/>
          <w:szCs w:val="24"/>
          <w:lang w:eastAsia="es-ES"/>
          <w14:ligatures w14:val="none"/>
        </w:rPr>
        <w:t>parrots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Psittacus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erithacus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erithacus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PLoS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One</w:t>
      </w:r>
      <w:proofErr w:type="spellEnd"/>
      <w:r w:rsidRPr="00164008">
        <w:rPr>
          <w:rFonts w:ascii="Times New Roman" w:eastAsia="Times New Roman" w:hAnsi="Times New Roman" w:cs="Times New Roman"/>
          <w:kern w:val="0"/>
          <w:sz w:val="24"/>
          <w:szCs w:val="24"/>
          <w:lang w:eastAsia="es-ES"/>
          <w14:ligatures w14:val="none"/>
        </w:rPr>
        <w:t xml:space="preserve"> 9, e93839. </w:t>
      </w:r>
    </w:p>
    <w:p w14:paraId="114C8E0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Baños</w:t>
      </w:r>
      <w:proofErr w:type="gramEnd"/>
      <w:r w:rsidRPr="00164008">
        <w:rPr>
          <w:rFonts w:ascii="Times New Roman" w:eastAsia="Times New Roman" w:hAnsi="Times New Roman" w:cs="Times New Roman"/>
          <w:kern w:val="0"/>
          <w:sz w:val="24"/>
          <w:szCs w:val="24"/>
          <w:lang w:eastAsia="es-ES"/>
          <w14:ligatures w14:val="none"/>
        </w:rPr>
        <w:t xml:space="preserve">-Villalba, A., Carrete, M., Tella, J. L., Blas, J., </w:t>
      </w:r>
      <w:proofErr w:type="spellStart"/>
      <w:r w:rsidRPr="00164008">
        <w:rPr>
          <w:rFonts w:ascii="Times New Roman" w:eastAsia="Times New Roman" w:hAnsi="Times New Roman" w:cs="Times New Roman"/>
          <w:kern w:val="0"/>
          <w:sz w:val="24"/>
          <w:szCs w:val="24"/>
          <w:lang w:eastAsia="es-ES"/>
          <w14:ligatures w14:val="none"/>
        </w:rPr>
        <w:t>Potti</w:t>
      </w:r>
      <w:proofErr w:type="spellEnd"/>
      <w:r w:rsidRPr="00164008">
        <w:rPr>
          <w:rFonts w:ascii="Times New Roman" w:eastAsia="Times New Roman" w:hAnsi="Times New Roman" w:cs="Times New Roman"/>
          <w:kern w:val="0"/>
          <w:sz w:val="24"/>
          <w:szCs w:val="24"/>
          <w:lang w:eastAsia="es-ES"/>
          <w14:ligatures w14:val="none"/>
        </w:rPr>
        <w:t xml:space="preserve">, J., Camacho, C., Diop, M. S., Marchant, T. A., Cabezas, S. &amp; </w:t>
      </w:r>
      <w:proofErr w:type="spellStart"/>
      <w:r w:rsidRPr="00164008">
        <w:rPr>
          <w:rFonts w:ascii="Times New Roman" w:eastAsia="Times New Roman" w:hAnsi="Times New Roman" w:cs="Times New Roman"/>
          <w:kern w:val="0"/>
          <w:sz w:val="24"/>
          <w:szCs w:val="24"/>
          <w:lang w:eastAsia="es-ES"/>
          <w14:ligatures w14:val="none"/>
        </w:rPr>
        <w:t>Edelaar</w:t>
      </w:r>
      <w:proofErr w:type="spellEnd"/>
      <w:r w:rsidRPr="00164008">
        <w:rPr>
          <w:rFonts w:ascii="Times New Roman" w:eastAsia="Times New Roman" w:hAnsi="Times New Roman" w:cs="Times New Roman"/>
          <w:kern w:val="0"/>
          <w:sz w:val="24"/>
          <w:szCs w:val="24"/>
          <w:lang w:eastAsia="es-ES"/>
          <w14:ligatures w14:val="none"/>
        </w:rPr>
        <w:t xml:space="preserve">, P. (2021). </w:t>
      </w:r>
      <w:proofErr w:type="spellStart"/>
      <w:r w:rsidRPr="00164008">
        <w:rPr>
          <w:rFonts w:ascii="Times New Roman" w:eastAsia="Times New Roman" w:hAnsi="Times New Roman" w:cs="Times New Roman"/>
          <w:kern w:val="0"/>
          <w:sz w:val="24"/>
          <w:szCs w:val="24"/>
          <w:lang w:eastAsia="es-ES"/>
          <w14:ligatures w14:val="none"/>
        </w:rPr>
        <w:t>Selection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individuals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starts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before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actual </w:t>
      </w:r>
      <w:proofErr w:type="spellStart"/>
      <w:r w:rsidRPr="00164008">
        <w:rPr>
          <w:rFonts w:ascii="Times New Roman" w:eastAsia="Times New Roman" w:hAnsi="Times New Roman" w:cs="Times New Roman"/>
          <w:kern w:val="0"/>
          <w:sz w:val="24"/>
          <w:szCs w:val="24"/>
          <w:lang w:eastAsia="es-ES"/>
          <w14:ligatures w14:val="none"/>
        </w:rPr>
        <w:t>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Evolutionary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Applications</w:t>
      </w:r>
      <w:proofErr w:type="spellEnd"/>
      <w:r w:rsidRPr="00164008">
        <w:rPr>
          <w:rFonts w:ascii="Times New Roman" w:eastAsia="Times New Roman" w:hAnsi="Times New Roman" w:cs="Times New Roman"/>
          <w:kern w:val="0"/>
          <w:sz w:val="24"/>
          <w:szCs w:val="24"/>
          <w:lang w:eastAsia="es-ES"/>
          <w14:ligatures w14:val="none"/>
        </w:rPr>
        <w:t xml:space="preserve"> 14, 781– 793. </w:t>
      </w:r>
    </w:p>
    <w:p w14:paraId="59C7A8D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Berger</w:t>
      </w:r>
      <w:proofErr w:type="gramEnd"/>
      <w:r w:rsidRPr="00164008">
        <w:rPr>
          <w:rFonts w:ascii="Times New Roman" w:eastAsia="Times New Roman" w:hAnsi="Times New Roman" w:cs="Times New Roman"/>
          <w:kern w:val="0"/>
          <w:sz w:val="24"/>
          <w:szCs w:val="24"/>
          <w:lang w:eastAsia="es-ES"/>
          <w14:ligatures w14:val="none"/>
        </w:rPr>
        <w:t xml:space="preserve">-Tal, O., </w:t>
      </w:r>
      <w:proofErr w:type="spellStart"/>
      <w:r w:rsidRPr="00164008">
        <w:rPr>
          <w:rFonts w:ascii="Times New Roman" w:eastAsia="Times New Roman" w:hAnsi="Times New Roman" w:cs="Times New Roman"/>
          <w:kern w:val="0"/>
          <w:sz w:val="24"/>
          <w:szCs w:val="24"/>
          <w:lang w:eastAsia="es-ES"/>
          <w14:ligatures w14:val="none"/>
        </w:rPr>
        <w:t>Blumstein</w:t>
      </w:r>
      <w:proofErr w:type="spellEnd"/>
      <w:r w:rsidRPr="00164008">
        <w:rPr>
          <w:rFonts w:ascii="Times New Roman" w:eastAsia="Times New Roman" w:hAnsi="Times New Roman" w:cs="Times New Roman"/>
          <w:kern w:val="0"/>
          <w:sz w:val="24"/>
          <w:szCs w:val="24"/>
          <w:lang w:eastAsia="es-ES"/>
          <w14:ligatures w14:val="none"/>
        </w:rPr>
        <w:t xml:space="preserve">, D. T. &amp; </w:t>
      </w:r>
      <w:proofErr w:type="spellStart"/>
      <w:r w:rsidRPr="00164008">
        <w:rPr>
          <w:rFonts w:ascii="Times New Roman" w:eastAsia="Times New Roman" w:hAnsi="Times New Roman" w:cs="Times New Roman"/>
          <w:kern w:val="0"/>
          <w:sz w:val="24"/>
          <w:szCs w:val="24"/>
          <w:lang w:eastAsia="es-ES"/>
          <w14:ligatures w14:val="none"/>
        </w:rPr>
        <w:t>Swaisgood</w:t>
      </w:r>
      <w:proofErr w:type="spellEnd"/>
      <w:r w:rsidRPr="00164008">
        <w:rPr>
          <w:rFonts w:ascii="Times New Roman" w:eastAsia="Times New Roman" w:hAnsi="Times New Roman" w:cs="Times New Roman"/>
          <w:kern w:val="0"/>
          <w:sz w:val="24"/>
          <w:szCs w:val="24"/>
          <w:lang w:eastAsia="es-ES"/>
          <w14:ligatures w14:val="none"/>
        </w:rPr>
        <w:t xml:space="preserve">, R. R. (2020).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translocations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common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difficulties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promising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directions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23, 121– 131. </w:t>
      </w:r>
    </w:p>
    <w:p w14:paraId="468EEE5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Blanchet</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Páez, D. J., </w:t>
      </w:r>
      <w:proofErr w:type="spellStart"/>
      <w:r w:rsidRPr="00164008">
        <w:rPr>
          <w:rFonts w:ascii="Times New Roman" w:eastAsia="Times New Roman" w:hAnsi="Times New Roman" w:cs="Times New Roman"/>
          <w:kern w:val="0"/>
          <w:sz w:val="24"/>
          <w:szCs w:val="24"/>
          <w:lang w:eastAsia="es-ES"/>
          <w14:ligatures w14:val="none"/>
        </w:rPr>
        <w:t>Bernatchez</w:t>
      </w:r>
      <w:proofErr w:type="spellEnd"/>
      <w:r w:rsidRPr="00164008">
        <w:rPr>
          <w:rFonts w:ascii="Times New Roman" w:eastAsia="Times New Roman" w:hAnsi="Times New Roman" w:cs="Times New Roman"/>
          <w:kern w:val="0"/>
          <w:sz w:val="24"/>
          <w:szCs w:val="24"/>
          <w:lang w:eastAsia="es-ES"/>
          <w14:ligatures w14:val="none"/>
        </w:rPr>
        <w:t xml:space="preserve">, L. &amp; Dodson, J. J. (2008).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integrated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comparison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and wild Atlantic </w:t>
      </w:r>
      <w:proofErr w:type="spellStart"/>
      <w:r w:rsidRPr="00164008">
        <w:rPr>
          <w:rFonts w:ascii="Times New Roman" w:eastAsia="Times New Roman" w:hAnsi="Times New Roman" w:cs="Times New Roman"/>
          <w:kern w:val="0"/>
          <w:sz w:val="24"/>
          <w:szCs w:val="24"/>
          <w:lang w:eastAsia="es-ES"/>
          <w14:ligatures w14:val="none"/>
        </w:rPr>
        <w:t>salmon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Salmo salar</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supportive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141, 1989– 1999. </w:t>
      </w:r>
    </w:p>
    <w:p w14:paraId="2F44271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Bocci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Menapace</w:t>
      </w:r>
      <w:proofErr w:type="spell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Alemanno</w:t>
      </w:r>
      <w:proofErr w:type="spellEnd"/>
      <w:r w:rsidRPr="00164008">
        <w:rPr>
          <w:rFonts w:ascii="Times New Roman" w:eastAsia="Times New Roman" w:hAnsi="Times New Roman" w:cs="Times New Roman"/>
          <w:kern w:val="0"/>
          <w:sz w:val="24"/>
          <w:szCs w:val="24"/>
          <w:lang w:eastAsia="es-ES"/>
          <w14:ligatures w14:val="none"/>
        </w:rPr>
        <w:t xml:space="preserve">, S. &amp; </w:t>
      </w:r>
      <w:proofErr w:type="spellStart"/>
      <w:r w:rsidRPr="00164008">
        <w:rPr>
          <w:rFonts w:ascii="Times New Roman" w:eastAsia="Times New Roman" w:hAnsi="Times New Roman" w:cs="Times New Roman"/>
          <w:kern w:val="0"/>
          <w:sz w:val="24"/>
          <w:szCs w:val="24"/>
          <w:lang w:eastAsia="es-ES"/>
          <w14:ligatures w14:val="none"/>
        </w:rPr>
        <w:t>Lovari</w:t>
      </w:r>
      <w:proofErr w:type="spellEnd"/>
      <w:r w:rsidRPr="00164008">
        <w:rPr>
          <w:rFonts w:ascii="Times New Roman" w:eastAsia="Times New Roman" w:hAnsi="Times New Roman" w:cs="Times New Roman"/>
          <w:kern w:val="0"/>
          <w:sz w:val="24"/>
          <w:szCs w:val="24"/>
          <w:lang w:eastAsia="es-ES"/>
          <w14:ligatures w14:val="none"/>
        </w:rPr>
        <w:t xml:space="preserve">, S. (2014).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threatened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Apennine</w:t>
      </w:r>
      <w:proofErr w:type="spellEnd"/>
      <w:r w:rsidRPr="00164008">
        <w:rPr>
          <w:rFonts w:ascii="Times New Roman" w:eastAsia="Times New Roman" w:hAnsi="Times New Roman" w:cs="Times New Roman"/>
          <w:kern w:val="0"/>
          <w:sz w:val="24"/>
          <w:szCs w:val="24"/>
          <w:lang w:eastAsia="es-ES"/>
          <w14:ligatures w14:val="none"/>
        </w:rPr>
        <w:t xml:space="preserve"> chamois </w:t>
      </w:r>
      <w:r w:rsidRPr="00164008">
        <w:rPr>
          <w:rFonts w:ascii="Times New Roman" w:eastAsia="Times New Roman" w:hAnsi="Times New Roman" w:cs="Times New Roman"/>
          <w:i/>
          <w:iCs/>
          <w:kern w:val="0"/>
          <w:sz w:val="24"/>
          <w:szCs w:val="24"/>
          <w:lang w:eastAsia="es-ES"/>
          <w14:ligatures w14:val="none"/>
        </w:rPr>
        <w:t xml:space="preserve">Rupicapra </w:t>
      </w:r>
      <w:proofErr w:type="spellStart"/>
      <w:r w:rsidRPr="00164008">
        <w:rPr>
          <w:rFonts w:ascii="Times New Roman" w:eastAsia="Times New Roman" w:hAnsi="Times New Roman" w:cs="Times New Roman"/>
          <w:i/>
          <w:iCs/>
          <w:kern w:val="0"/>
          <w:sz w:val="24"/>
          <w:szCs w:val="24"/>
          <w:lang w:eastAsia="es-ES"/>
          <w14:ligatures w14:val="none"/>
        </w:rPr>
        <w:t>pyrenaica</w:t>
      </w:r>
      <w:proofErr w:type="spellEnd"/>
      <w:r w:rsidRPr="00164008">
        <w:rPr>
          <w:rFonts w:ascii="Times New Roman" w:eastAsia="Times New Roman" w:hAnsi="Times New Roman" w:cs="Times New Roman"/>
          <w:i/>
          <w:iCs/>
          <w:kern w:val="0"/>
          <w:sz w:val="24"/>
          <w:szCs w:val="24"/>
          <w:lang w:eastAsia="es-ES"/>
          <w14:ligatures w14:val="none"/>
        </w:rPr>
        <w:t xml:space="preserve"> ornata</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dispersal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wild-</w:t>
      </w:r>
      <w:proofErr w:type="spellStart"/>
      <w:r w:rsidRPr="00164008">
        <w:rPr>
          <w:rFonts w:ascii="Times New Roman" w:eastAsia="Times New Roman" w:hAnsi="Times New Roman" w:cs="Times New Roman"/>
          <w:kern w:val="0"/>
          <w:sz w:val="24"/>
          <w:szCs w:val="24"/>
          <w:lang w:eastAsia="es-ES"/>
          <w14:ligatures w14:val="none"/>
        </w:rPr>
        <w:t>caught</w:t>
      </w:r>
      <w:proofErr w:type="spellEnd"/>
      <w:r w:rsidRPr="00164008">
        <w:rPr>
          <w:rFonts w:ascii="Times New Roman" w:eastAsia="Times New Roman" w:hAnsi="Times New Roman" w:cs="Times New Roman"/>
          <w:kern w:val="0"/>
          <w:sz w:val="24"/>
          <w:szCs w:val="24"/>
          <w:lang w:eastAsia="es-ES"/>
          <w14:ligatures w14:val="none"/>
        </w:rPr>
        <w:t xml:space="preserve"> and captive </w:t>
      </w:r>
      <w:proofErr w:type="spellStart"/>
      <w:r w:rsidRPr="00164008">
        <w:rPr>
          <w:rFonts w:ascii="Times New Roman" w:eastAsia="Times New Roman" w:hAnsi="Times New Roman" w:cs="Times New Roman"/>
          <w:kern w:val="0"/>
          <w:sz w:val="24"/>
          <w:szCs w:val="24"/>
          <w:lang w:eastAsia="es-ES"/>
          <w14:ligatures w14:val="none"/>
        </w:rPr>
        <w:t>founders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Oryx</w:t>
      </w:r>
      <w:proofErr w:type="spellEnd"/>
      <w:r w:rsidRPr="00164008">
        <w:rPr>
          <w:rFonts w:ascii="Times New Roman" w:eastAsia="Times New Roman" w:hAnsi="Times New Roman" w:cs="Times New Roman"/>
          <w:kern w:val="0"/>
          <w:sz w:val="24"/>
          <w:szCs w:val="24"/>
          <w:lang w:eastAsia="es-ES"/>
          <w14:ligatures w14:val="none"/>
        </w:rPr>
        <w:t xml:space="preserve"> 50, 128– 133. </w:t>
      </w:r>
    </w:p>
    <w:p w14:paraId="522FED0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Brakes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Dall</w:t>
      </w:r>
      <w:proofErr w:type="spellEnd"/>
      <w:r w:rsidRPr="00164008">
        <w:rPr>
          <w:rFonts w:ascii="Times New Roman" w:eastAsia="Times New Roman" w:hAnsi="Times New Roman" w:cs="Times New Roman"/>
          <w:kern w:val="0"/>
          <w:sz w:val="24"/>
          <w:szCs w:val="24"/>
          <w:lang w:eastAsia="es-ES"/>
          <w14:ligatures w14:val="none"/>
        </w:rPr>
        <w:t xml:space="preserve">, S. R. X., </w:t>
      </w:r>
      <w:proofErr w:type="spellStart"/>
      <w:r w:rsidRPr="00164008">
        <w:rPr>
          <w:rFonts w:ascii="Times New Roman" w:eastAsia="Times New Roman" w:hAnsi="Times New Roman" w:cs="Times New Roman"/>
          <w:kern w:val="0"/>
          <w:sz w:val="24"/>
          <w:szCs w:val="24"/>
          <w:lang w:eastAsia="es-ES"/>
          <w14:ligatures w14:val="none"/>
        </w:rPr>
        <w:t>Aplin</w:t>
      </w:r>
      <w:proofErr w:type="spellEnd"/>
      <w:r w:rsidRPr="00164008">
        <w:rPr>
          <w:rFonts w:ascii="Times New Roman" w:eastAsia="Times New Roman" w:hAnsi="Times New Roman" w:cs="Times New Roman"/>
          <w:kern w:val="0"/>
          <w:sz w:val="24"/>
          <w:szCs w:val="24"/>
          <w:lang w:eastAsia="es-ES"/>
          <w14:ligatures w14:val="none"/>
        </w:rPr>
        <w:t xml:space="preserve">, L. M., </w:t>
      </w:r>
      <w:proofErr w:type="spellStart"/>
      <w:r w:rsidRPr="00164008">
        <w:rPr>
          <w:rFonts w:ascii="Times New Roman" w:eastAsia="Times New Roman" w:hAnsi="Times New Roman" w:cs="Times New Roman"/>
          <w:kern w:val="0"/>
          <w:sz w:val="24"/>
          <w:szCs w:val="24"/>
          <w:lang w:eastAsia="es-ES"/>
          <w14:ligatures w14:val="none"/>
        </w:rPr>
        <w:t>Bearhop</w:t>
      </w:r>
      <w:proofErr w:type="spellEnd"/>
      <w:r w:rsidRPr="00164008">
        <w:rPr>
          <w:rFonts w:ascii="Times New Roman" w:eastAsia="Times New Roman" w:hAnsi="Times New Roman" w:cs="Times New Roman"/>
          <w:kern w:val="0"/>
          <w:sz w:val="24"/>
          <w:szCs w:val="24"/>
          <w:lang w:eastAsia="es-ES"/>
          <w14:ligatures w14:val="none"/>
        </w:rPr>
        <w:t xml:space="preserve">, S., Carroll, E. L., </w:t>
      </w:r>
      <w:proofErr w:type="spellStart"/>
      <w:r w:rsidRPr="00164008">
        <w:rPr>
          <w:rFonts w:ascii="Times New Roman" w:eastAsia="Times New Roman" w:hAnsi="Times New Roman" w:cs="Times New Roman"/>
          <w:kern w:val="0"/>
          <w:sz w:val="24"/>
          <w:szCs w:val="24"/>
          <w:lang w:eastAsia="es-ES"/>
          <w14:ligatures w14:val="none"/>
        </w:rPr>
        <w:t>Ciucci</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Fishlock</w:t>
      </w:r>
      <w:proofErr w:type="spellEnd"/>
      <w:r w:rsidRPr="00164008">
        <w:rPr>
          <w:rFonts w:ascii="Times New Roman" w:eastAsia="Times New Roman" w:hAnsi="Times New Roman" w:cs="Times New Roman"/>
          <w:kern w:val="0"/>
          <w:sz w:val="24"/>
          <w:szCs w:val="24"/>
          <w:lang w:eastAsia="es-ES"/>
          <w14:ligatures w14:val="none"/>
        </w:rPr>
        <w:t xml:space="preserve">, V., Ford, J. K. B., Garland, E. C., Keith, S. A., McGregor, P. K., </w:t>
      </w:r>
      <w:proofErr w:type="spellStart"/>
      <w:r w:rsidRPr="00164008">
        <w:rPr>
          <w:rFonts w:ascii="Times New Roman" w:eastAsia="Times New Roman" w:hAnsi="Times New Roman" w:cs="Times New Roman"/>
          <w:kern w:val="0"/>
          <w:sz w:val="24"/>
          <w:szCs w:val="24"/>
          <w:lang w:eastAsia="es-ES"/>
          <w14:ligatures w14:val="none"/>
        </w:rPr>
        <w:t>Mesnick</w:t>
      </w:r>
      <w:proofErr w:type="spellEnd"/>
      <w:r w:rsidRPr="00164008">
        <w:rPr>
          <w:rFonts w:ascii="Times New Roman" w:eastAsia="Times New Roman" w:hAnsi="Times New Roman" w:cs="Times New Roman"/>
          <w:kern w:val="0"/>
          <w:sz w:val="24"/>
          <w:szCs w:val="24"/>
          <w:lang w:eastAsia="es-ES"/>
          <w14:ligatures w14:val="none"/>
        </w:rPr>
        <w:t xml:space="preserve">, S. L., </w:t>
      </w:r>
      <w:proofErr w:type="spellStart"/>
      <w:r w:rsidRPr="00164008">
        <w:rPr>
          <w:rFonts w:ascii="Times New Roman" w:eastAsia="Times New Roman" w:hAnsi="Times New Roman" w:cs="Times New Roman"/>
          <w:kern w:val="0"/>
          <w:sz w:val="24"/>
          <w:szCs w:val="24"/>
          <w:lang w:eastAsia="es-ES"/>
          <w14:ligatures w14:val="none"/>
        </w:rPr>
        <w:t>Noad</w:t>
      </w:r>
      <w:proofErr w:type="spellEnd"/>
      <w:r w:rsidRPr="00164008">
        <w:rPr>
          <w:rFonts w:ascii="Times New Roman" w:eastAsia="Times New Roman" w:hAnsi="Times New Roman" w:cs="Times New Roman"/>
          <w:kern w:val="0"/>
          <w:sz w:val="24"/>
          <w:szCs w:val="24"/>
          <w:lang w:eastAsia="es-ES"/>
          <w14:ligatures w14:val="none"/>
        </w:rPr>
        <w:t xml:space="preserve">, M. J., di </w:t>
      </w:r>
      <w:proofErr w:type="spellStart"/>
      <w:r w:rsidRPr="00164008">
        <w:rPr>
          <w:rFonts w:ascii="Times New Roman" w:eastAsia="Times New Roman" w:hAnsi="Times New Roman" w:cs="Times New Roman"/>
          <w:kern w:val="0"/>
          <w:sz w:val="24"/>
          <w:szCs w:val="24"/>
          <w:lang w:eastAsia="es-ES"/>
          <w14:ligatures w14:val="none"/>
        </w:rPr>
        <w:t>Sciara</w:t>
      </w:r>
      <w:proofErr w:type="spellEnd"/>
      <w:r w:rsidRPr="00164008">
        <w:rPr>
          <w:rFonts w:ascii="Times New Roman" w:eastAsia="Times New Roman" w:hAnsi="Times New Roman" w:cs="Times New Roman"/>
          <w:kern w:val="0"/>
          <w:sz w:val="24"/>
          <w:szCs w:val="24"/>
          <w:lang w:eastAsia="es-ES"/>
          <w14:ligatures w14:val="none"/>
        </w:rPr>
        <w:t xml:space="preserve">, G. N., Robbins, M. M., </w:t>
      </w:r>
      <w:r w:rsidRPr="00164008">
        <w:rPr>
          <w:rFonts w:ascii="Times New Roman" w:eastAsia="Times New Roman" w:hAnsi="Times New Roman" w:cs="Times New Roman"/>
          <w:i/>
          <w:iCs/>
          <w:kern w:val="0"/>
          <w:sz w:val="24"/>
          <w:szCs w:val="24"/>
          <w:lang w:eastAsia="es-ES"/>
          <w14:ligatures w14:val="none"/>
        </w:rPr>
        <w:t>et al</w:t>
      </w:r>
      <w:r w:rsidRPr="00164008">
        <w:rPr>
          <w:rFonts w:ascii="Times New Roman" w:eastAsia="Times New Roman" w:hAnsi="Times New Roman" w:cs="Times New Roman"/>
          <w:kern w:val="0"/>
          <w:sz w:val="24"/>
          <w:szCs w:val="24"/>
          <w:lang w:eastAsia="es-ES"/>
          <w14:ligatures w14:val="none"/>
        </w:rPr>
        <w:t xml:space="preserve">. (2019). Animal cultures </w:t>
      </w:r>
      <w:proofErr w:type="spellStart"/>
      <w:r w:rsidRPr="00164008">
        <w:rPr>
          <w:rFonts w:ascii="Times New Roman" w:eastAsia="Times New Roman" w:hAnsi="Times New Roman" w:cs="Times New Roman"/>
          <w:kern w:val="0"/>
          <w:sz w:val="24"/>
          <w:szCs w:val="24"/>
          <w:lang w:eastAsia="es-ES"/>
          <w14:ligatures w14:val="none"/>
        </w:rPr>
        <w:t>matter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363, 1032– 1034. </w:t>
      </w:r>
    </w:p>
    <w:p w14:paraId="2585455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Brandenburger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R., Sherwin, W. B., Creer, S. M., </w:t>
      </w:r>
      <w:proofErr w:type="spellStart"/>
      <w:r w:rsidRPr="00164008">
        <w:rPr>
          <w:rFonts w:ascii="Times New Roman" w:eastAsia="Times New Roman" w:hAnsi="Times New Roman" w:cs="Times New Roman"/>
          <w:kern w:val="0"/>
          <w:sz w:val="24"/>
          <w:szCs w:val="24"/>
          <w:lang w:eastAsia="es-ES"/>
          <w14:ligatures w14:val="none"/>
        </w:rPr>
        <w:t>Buitenwerf</w:t>
      </w:r>
      <w:proofErr w:type="spell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Poore</w:t>
      </w:r>
      <w:proofErr w:type="spellEnd"/>
      <w:r w:rsidRPr="00164008">
        <w:rPr>
          <w:rFonts w:ascii="Times New Roman" w:eastAsia="Times New Roman" w:hAnsi="Times New Roman" w:cs="Times New Roman"/>
          <w:kern w:val="0"/>
          <w:sz w:val="24"/>
          <w:szCs w:val="24"/>
          <w:lang w:eastAsia="es-ES"/>
          <w14:ligatures w14:val="none"/>
        </w:rPr>
        <w:t xml:space="preserve">, A. G. B., </w:t>
      </w:r>
      <w:proofErr w:type="spellStart"/>
      <w:r w:rsidRPr="00164008">
        <w:rPr>
          <w:rFonts w:ascii="Times New Roman" w:eastAsia="Times New Roman" w:hAnsi="Times New Roman" w:cs="Times New Roman"/>
          <w:kern w:val="0"/>
          <w:sz w:val="24"/>
          <w:szCs w:val="24"/>
          <w:lang w:eastAsia="es-ES"/>
          <w14:ligatures w14:val="none"/>
        </w:rPr>
        <w:t>Frankham</w:t>
      </w:r>
      <w:proofErr w:type="spell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Finnerty</w:t>
      </w:r>
      <w:proofErr w:type="spellEnd"/>
      <w:r w:rsidRPr="00164008">
        <w:rPr>
          <w:rFonts w:ascii="Times New Roman" w:eastAsia="Times New Roman" w:hAnsi="Times New Roman" w:cs="Times New Roman"/>
          <w:kern w:val="0"/>
          <w:sz w:val="24"/>
          <w:szCs w:val="24"/>
          <w:lang w:eastAsia="es-ES"/>
          <w14:ligatures w14:val="none"/>
        </w:rPr>
        <w:t xml:space="preserve">, P. B. &amp; Moles, A. T. (2019). Rapid </w:t>
      </w:r>
      <w:proofErr w:type="spellStart"/>
      <w:r w:rsidRPr="00164008">
        <w:rPr>
          <w:rFonts w:ascii="Times New Roman" w:eastAsia="Times New Roman" w:hAnsi="Times New Roman" w:cs="Times New Roman"/>
          <w:kern w:val="0"/>
          <w:sz w:val="24"/>
          <w:szCs w:val="24"/>
          <w:lang w:eastAsia="es-ES"/>
          <w14:ligatures w14:val="none"/>
        </w:rPr>
        <w:t>reshaping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lastRenderedPageBreak/>
        <w:t>morphological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beach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daisy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286, 20181713. </w:t>
      </w:r>
    </w:p>
    <w:p w14:paraId="400D047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Brandies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Peel</w:t>
      </w:r>
      <w:proofErr w:type="spellEnd"/>
      <w:r w:rsidRPr="00164008">
        <w:rPr>
          <w:rFonts w:ascii="Times New Roman" w:eastAsia="Times New Roman" w:hAnsi="Times New Roman" w:cs="Times New Roman"/>
          <w:kern w:val="0"/>
          <w:sz w:val="24"/>
          <w:szCs w:val="24"/>
          <w:lang w:eastAsia="es-ES"/>
          <w14:ligatures w14:val="none"/>
        </w:rPr>
        <w:t xml:space="preserve">, E., </w:t>
      </w:r>
      <w:proofErr w:type="spellStart"/>
      <w:r w:rsidRPr="00164008">
        <w:rPr>
          <w:rFonts w:ascii="Times New Roman" w:eastAsia="Times New Roman" w:hAnsi="Times New Roman" w:cs="Times New Roman"/>
          <w:kern w:val="0"/>
          <w:sz w:val="24"/>
          <w:szCs w:val="24"/>
          <w:lang w:eastAsia="es-ES"/>
          <w14:ligatures w14:val="none"/>
        </w:rPr>
        <w:t>Hogg</w:t>
      </w:r>
      <w:proofErr w:type="spellEnd"/>
      <w:r w:rsidRPr="00164008">
        <w:rPr>
          <w:rFonts w:ascii="Times New Roman" w:eastAsia="Times New Roman" w:hAnsi="Times New Roman" w:cs="Times New Roman"/>
          <w:kern w:val="0"/>
          <w:sz w:val="24"/>
          <w:szCs w:val="24"/>
          <w:lang w:eastAsia="es-ES"/>
          <w14:ligatures w14:val="none"/>
        </w:rPr>
        <w:t xml:space="preserve">, C. J. &amp; Belov, K. (2019).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value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reference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genomes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threatened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Genes</w:t>
      </w:r>
      <w:r w:rsidRPr="00164008">
        <w:rPr>
          <w:rFonts w:ascii="Times New Roman" w:eastAsia="Times New Roman" w:hAnsi="Times New Roman" w:cs="Times New Roman"/>
          <w:kern w:val="0"/>
          <w:sz w:val="24"/>
          <w:szCs w:val="24"/>
          <w:lang w:eastAsia="es-ES"/>
          <w14:ligatures w14:val="none"/>
        </w:rPr>
        <w:t xml:space="preserve"> 10, 846. </w:t>
      </w:r>
    </w:p>
    <w:p w14:paraId="119273E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Burn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C. (2017). Bestial </w:t>
      </w:r>
      <w:proofErr w:type="spellStart"/>
      <w:r w:rsidRPr="00164008">
        <w:rPr>
          <w:rFonts w:ascii="Times New Roman" w:eastAsia="Times New Roman" w:hAnsi="Times New Roman" w:cs="Times New Roman"/>
          <w:kern w:val="0"/>
          <w:sz w:val="24"/>
          <w:szCs w:val="24"/>
          <w:lang w:eastAsia="es-ES"/>
          <w14:ligatures w14:val="none"/>
        </w:rPr>
        <w:t>boredom</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biological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perspective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animal </w:t>
      </w:r>
      <w:proofErr w:type="spellStart"/>
      <w:r w:rsidRPr="00164008">
        <w:rPr>
          <w:rFonts w:ascii="Times New Roman" w:eastAsia="Times New Roman" w:hAnsi="Times New Roman" w:cs="Times New Roman"/>
          <w:kern w:val="0"/>
          <w:sz w:val="24"/>
          <w:szCs w:val="24"/>
          <w:lang w:eastAsia="es-ES"/>
          <w14:ligatures w14:val="none"/>
        </w:rPr>
        <w:t>boredom</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suggestions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scientific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investigation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130, 141– 151. </w:t>
      </w:r>
    </w:p>
    <w:p w14:paraId="1005DFA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Burnside</w:t>
      </w:r>
      <w:proofErr w:type="gramEnd"/>
      <w:r w:rsidRPr="00164008">
        <w:rPr>
          <w:rFonts w:ascii="Times New Roman" w:eastAsia="Times New Roman" w:hAnsi="Times New Roman" w:cs="Times New Roman"/>
          <w:kern w:val="0"/>
          <w:sz w:val="24"/>
          <w:szCs w:val="24"/>
          <w:lang w:eastAsia="es-ES"/>
          <w14:ligatures w14:val="none"/>
        </w:rPr>
        <w:t xml:space="preserve">, R. J., Collar, N. J. &amp; </w:t>
      </w:r>
      <w:proofErr w:type="spellStart"/>
      <w:r w:rsidRPr="00164008">
        <w:rPr>
          <w:rFonts w:ascii="Times New Roman" w:eastAsia="Times New Roman" w:hAnsi="Times New Roman" w:cs="Times New Roman"/>
          <w:kern w:val="0"/>
          <w:sz w:val="24"/>
          <w:szCs w:val="24"/>
          <w:lang w:eastAsia="es-ES"/>
          <w14:ligatures w14:val="none"/>
        </w:rPr>
        <w:t>Dolman</w:t>
      </w:r>
      <w:proofErr w:type="spellEnd"/>
      <w:r w:rsidRPr="00164008">
        <w:rPr>
          <w:rFonts w:ascii="Times New Roman" w:eastAsia="Times New Roman" w:hAnsi="Times New Roman" w:cs="Times New Roman"/>
          <w:kern w:val="0"/>
          <w:sz w:val="24"/>
          <w:szCs w:val="24"/>
          <w:lang w:eastAsia="es-ES"/>
          <w14:ligatures w14:val="none"/>
        </w:rPr>
        <w:t xml:space="preserve">, P. M. (2017). Comparative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strategies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 and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Asian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houbara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Chlamydotis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macqueenii</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Ibis</w:t>
      </w:r>
      <w:r w:rsidRPr="00164008">
        <w:rPr>
          <w:rFonts w:ascii="Times New Roman" w:eastAsia="Times New Roman" w:hAnsi="Times New Roman" w:cs="Times New Roman"/>
          <w:kern w:val="0"/>
          <w:sz w:val="24"/>
          <w:szCs w:val="24"/>
          <w:lang w:eastAsia="es-ES"/>
          <w14:ligatures w14:val="none"/>
        </w:rPr>
        <w:t xml:space="preserve"> 159, 374– 389. </w:t>
      </w:r>
    </w:p>
    <w:p w14:paraId="6BE01EF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Campioni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Dias</w:t>
      </w:r>
      <w:proofErr w:type="spellEnd"/>
      <w:r w:rsidRPr="00164008">
        <w:rPr>
          <w:rFonts w:ascii="Times New Roman" w:eastAsia="Times New Roman" w:hAnsi="Times New Roman" w:cs="Times New Roman"/>
          <w:kern w:val="0"/>
          <w:sz w:val="24"/>
          <w:szCs w:val="24"/>
          <w:lang w:eastAsia="es-ES"/>
          <w14:ligatures w14:val="none"/>
        </w:rPr>
        <w:t xml:space="preserve">, M. P., </w:t>
      </w:r>
      <w:proofErr w:type="spellStart"/>
      <w:r w:rsidRPr="00164008">
        <w:rPr>
          <w:rFonts w:ascii="Times New Roman" w:eastAsia="Times New Roman" w:hAnsi="Times New Roman" w:cs="Times New Roman"/>
          <w:kern w:val="0"/>
          <w:sz w:val="24"/>
          <w:szCs w:val="24"/>
          <w:lang w:eastAsia="es-ES"/>
          <w14:ligatures w14:val="none"/>
        </w:rPr>
        <w:t>Granadeiro</w:t>
      </w:r>
      <w:proofErr w:type="spellEnd"/>
      <w:r w:rsidRPr="00164008">
        <w:rPr>
          <w:rFonts w:ascii="Times New Roman" w:eastAsia="Times New Roman" w:hAnsi="Times New Roman" w:cs="Times New Roman"/>
          <w:kern w:val="0"/>
          <w:sz w:val="24"/>
          <w:szCs w:val="24"/>
          <w:lang w:eastAsia="es-ES"/>
          <w14:ligatures w14:val="none"/>
        </w:rPr>
        <w:t xml:space="preserve">, J. P. &amp; </w:t>
      </w:r>
      <w:proofErr w:type="spellStart"/>
      <w:r w:rsidRPr="00164008">
        <w:rPr>
          <w:rFonts w:ascii="Times New Roman" w:eastAsia="Times New Roman" w:hAnsi="Times New Roman" w:cs="Times New Roman"/>
          <w:kern w:val="0"/>
          <w:sz w:val="24"/>
          <w:szCs w:val="24"/>
          <w:lang w:eastAsia="es-ES"/>
          <w14:ligatures w14:val="none"/>
        </w:rPr>
        <w:t>Catry</w:t>
      </w:r>
      <w:proofErr w:type="spellEnd"/>
      <w:r w:rsidRPr="00164008">
        <w:rPr>
          <w:rFonts w:ascii="Times New Roman" w:eastAsia="Times New Roman" w:hAnsi="Times New Roman" w:cs="Times New Roman"/>
          <w:kern w:val="0"/>
          <w:sz w:val="24"/>
          <w:szCs w:val="24"/>
          <w:lang w:eastAsia="es-ES"/>
          <w14:ligatures w14:val="none"/>
        </w:rPr>
        <w:t xml:space="preserve">, P. (2020).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ontogenetic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perspective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migratory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strategy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long-lived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pelagic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seabird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timings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destinations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progressively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during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maturation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of Animal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89, 29– 43. </w:t>
      </w:r>
    </w:p>
    <w:p w14:paraId="30ED32B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Canessa</w:t>
      </w:r>
      <w:proofErr w:type="gram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Guillera</w:t>
      </w:r>
      <w:proofErr w:type="spellEnd"/>
      <w:r w:rsidRPr="00164008">
        <w:rPr>
          <w:rFonts w:ascii="Times New Roman" w:eastAsia="Times New Roman" w:hAnsi="Times New Roman" w:cs="Times New Roman"/>
          <w:kern w:val="0"/>
          <w:sz w:val="24"/>
          <w:szCs w:val="24"/>
          <w:lang w:eastAsia="es-ES"/>
          <w14:ligatures w14:val="none"/>
        </w:rPr>
        <w:t xml:space="preserve">-Arroita, G., Lahoz-Monfort, J. J., </w:t>
      </w:r>
      <w:proofErr w:type="spellStart"/>
      <w:r w:rsidRPr="00164008">
        <w:rPr>
          <w:rFonts w:ascii="Times New Roman" w:eastAsia="Times New Roman" w:hAnsi="Times New Roman" w:cs="Times New Roman"/>
          <w:kern w:val="0"/>
          <w:sz w:val="24"/>
          <w:szCs w:val="24"/>
          <w:lang w:eastAsia="es-ES"/>
          <w14:ligatures w14:val="none"/>
        </w:rPr>
        <w:t>Southwell</w:t>
      </w:r>
      <w:proofErr w:type="spellEnd"/>
      <w:r w:rsidRPr="00164008">
        <w:rPr>
          <w:rFonts w:ascii="Times New Roman" w:eastAsia="Times New Roman" w:hAnsi="Times New Roman" w:cs="Times New Roman"/>
          <w:kern w:val="0"/>
          <w:sz w:val="24"/>
          <w:szCs w:val="24"/>
          <w:lang w:eastAsia="es-ES"/>
          <w14:ligatures w14:val="none"/>
        </w:rPr>
        <w:t xml:space="preserve">, D. M., Armstrong, D. P., </w:t>
      </w:r>
      <w:proofErr w:type="spellStart"/>
      <w:r w:rsidRPr="00164008">
        <w:rPr>
          <w:rFonts w:ascii="Times New Roman" w:eastAsia="Times New Roman" w:hAnsi="Times New Roman" w:cs="Times New Roman"/>
          <w:kern w:val="0"/>
          <w:sz w:val="24"/>
          <w:szCs w:val="24"/>
          <w:lang w:eastAsia="es-ES"/>
          <w14:ligatures w14:val="none"/>
        </w:rPr>
        <w:t>Chadès</w:t>
      </w:r>
      <w:proofErr w:type="spellEnd"/>
      <w:r w:rsidRPr="00164008">
        <w:rPr>
          <w:rFonts w:ascii="Times New Roman" w:eastAsia="Times New Roman" w:hAnsi="Times New Roman" w:cs="Times New Roman"/>
          <w:kern w:val="0"/>
          <w:sz w:val="24"/>
          <w:szCs w:val="24"/>
          <w:lang w:eastAsia="es-ES"/>
          <w14:ligatures w14:val="none"/>
        </w:rPr>
        <w:t xml:space="preserve">, I., Lacy, R. C. &amp; Converse, S. J. (2016). Adaptive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improving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across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captive-wild </w:t>
      </w:r>
      <w:proofErr w:type="spellStart"/>
      <w:r w:rsidRPr="00164008">
        <w:rPr>
          <w:rFonts w:ascii="Times New Roman" w:eastAsia="Times New Roman" w:hAnsi="Times New Roman" w:cs="Times New Roman"/>
          <w:kern w:val="0"/>
          <w:sz w:val="24"/>
          <w:szCs w:val="24"/>
          <w:lang w:eastAsia="es-ES"/>
          <w14:ligatures w14:val="none"/>
        </w:rPr>
        <w:t>spectrum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199, 123– 131. </w:t>
      </w:r>
    </w:p>
    <w:p w14:paraId="6B1C699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Carbia</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S. &amp; Brown, C. (2019).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enrichment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influences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spatial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ability</w:t>
      </w:r>
      <w:proofErr w:type="spellEnd"/>
      <w:r w:rsidRPr="00164008">
        <w:rPr>
          <w:rFonts w:ascii="Times New Roman" w:eastAsia="Times New Roman" w:hAnsi="Times New Roman" w:cs="Times New Roman"/>
          <w:kern w:val="0"/>
          <w:sz w:val="24"/>
          <w:szCs w:val="24"/>
          <w:lang w:eastAsia="es-ES"/>
          <w14:ligatures w14:val="none"/>
        </w:rPr>
        <w:t xml:space="preserve"> in captive-</w:t>
      </w:r>
      <w:proofErr w:type="spellStart"/>
      <w:r w:rsidRPr="00164008">
        <w:rPr>
          <w:rFonts w:ascii="Times New Roman" w:eastAsia="Times New Roman" w:hAnsi="Times New Roman" w:cs="Times New Roman"/>
          <w:kern w:val="0"/>
          <w:sz w:val="24"/>
          <w:szCs w:val="24"/>
          <w:lang w:eastAsia="es-ES"/>
          <w14:ligatures w14:val="none"/>
        </w:rPr>
        <w:t>reared</w:t>
      </w:r>
      <w:proofErr w:type="spellEnd"/>
      <w:r w:rsidRPr="00164008">
        <w:rPr>
          <w:rFonts w:ascii="Times New Roman" w:eastAsia="Times New Roman" w:hAnsi="Times New Roman" w:cs="Times New Roman"/>
          <w:kern w:val="0"/>
          <w:sz w:val="24"/>
          <w:szCs w:val="24"/>
          <w:lang w:eastAsia="es-ES"/>
          <w14:ligatures w14:val="none"/>
        </w:rPr>
        <w:t xml:space="preserve"> intertidal </w:t>
      </w:r>
      <w:proofErr w:type="spellStart"/>
      <w:r w:rsidRPr="00164008">
        <w:rPr>
          <w:rFonts w:ascii="Times New Roman" w:eastAsia="Times New Roman" w:hAnsi="Times New Roman" w:cs="Times New Roman"/>
          <w:kern w:val="0"/>
          <w:sz w:val="24"/>
          <w:szCs w:val="24"/>
          <w:lang w:eastAsia="es-ES"/>
          <w14:ligatures w14:val="none"/>
        </w:rPr>
        <w:t>gobies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Bathygobius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cocosensis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Cognition</w:t>
      </w:r>
      <w:proofErr w:type="spellEnd"/>
      <w:r w:rsidRPr="00164008">
        <w:rPr>
          <w:rFonts w:ascii="Times New Roman" w:eastAsia="Times New Roman" w:hAnsi="Times New Roman" w:cs="Times New Roman"/>
          <w:kern w:val="0"/>
          <w:sz w:val="24"/>
          <w:szCs w:val="24"/>
          <w:lang w:eastAsia="es-ES"/>
          <w14:ligatures w14:val="none"/>
        </w:rPr>
        <w:t xml:space="preserve"> 22, 89– 98. </w:t>
      </w:r>
    </w:p>
    <w:p w14:paraId="2FA27FE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Carr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&amp; </w:t>
      </w:r>
      <w:proofErr w:type="spellStart"/>
      <w:r w:rsidRPr="00164008">
        <w:rPr>
          <w:rFonts w:ascii="Times New Roman" w:eastAsia="Times New Roman" w:hAnsi="Times New Roman" w:cs="Times New Roman"/>
          <w:kern w:val="0"/>
          <w:sz w:val="24"/>
          <w:szCs w:val="24"/>
          <w:lang w:eastAsia="es-ES"/>
          <w14:ligatures w14:val="none"/>
        </w:rPr>
        <w:t>Zann</w:t>
      </w:r>
      <w:proofErr w:type="spellEnd"/>
      <w:r w:rsidRPr="00164008">
        <w:rPr>
          <w:rFonts w:ascii="Times New Roman" w:eastAsia="Times New Roman" w:hAnsi="Times New Roman" w:cs="Times New Roman"/>
          <w:kern w:val="0"/>
          <w:sz w:val="24"/>
          <w:szCs w:val="24"/>
          <w:lang w:eastAsia="es-ES"/>
          <w14:ligatures w14:val="none"/>
        </w:rPr>
        <w:t xml:space="preserve">, R. (1986).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identification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domesticated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zebra</w:t>
      </w:r>
      <w:proofErr w:type="spellEnd"/>
      <w:r w:rsidRPr="00164008">
        <w:rPr>
          <w:rFonts w:ascii="Times New Roman" w:eastAsia="Times New Roman" w:hAnsi="Times New Roman" w:cs="Times New Roman"/>
          <w:kern w:val="0"/>
          <w:sz w:val="24"/>
          <w:szCs w:val="24"/>
          <w:lang w:eastAsia="es-ES"/>
          <w14:ligatures w14:val="none"/>
        </w:rPr>
        <w:t xml:space="preserve"> finches, </w:t>
      </w:r>
      <w:proofErr w:type="spellStart"/>
      <w:r w:rsidRPr="00164008">
        <w:rPr>
          <w:rFonts w:ascii="Times New Roman" w:eastAsia="Times New Roman" w:hAnsi="Times New Roman" w:cs="Times New Roman"/>
          <w:i/>
          <w:iCs/>
          <w:kern w:val="0"/>
          <w:sz w:val="24"/>
          <w:szCs w:val="24"/>
          <w:lang w:eastAsia="es-ES"/>
          <w14:ligatures w14:val="none"/>
        </w:rPr>
        <w:t>Poephila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guttata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Passeriformes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Estrilidae</w:t>
      </w:r>
      <w:proofErr w:type="spellEnd"/>
      <w:r w:rsidRPr="00164008">
        <w:rPr>
          <w:rFonts w:ascii="Times New Roman" w:eastAsia="Times New Roman" w:hAnsi="Times New Roman" w:cs="Times New Roman"/>
          <w:kern w:val="0"/>
          <w:sz w:val="24"/>
          <w:szCs w:val="24"/>
          <w:lang w:eastAsia="es-ES"/>
          <w14:ligatures w14:val="none"/>
        </w:rPr>
        <w:t xml:space="preserve">), in Australia. </w:t>
      </w:r>
      <w:proofErr w:type="spellStart"/>
      <w:r w:rsidRPr="00164008">
        <w:rPr>
          <w:rFonts w:ascii="Times New Roman" w:eastAsia="Times New Roman" w:hAnsi="Times New Roman" w:cs="Times New Roman"/>
          <w:i/>
          <w:iCs/>
          <w:kern w:val="0"/>
          <w:sz w:val="24"/>
          <w:szCs w:val="24"/>
          <w:lang w:eastAsia="es-ES"/>
          <w14:ligatures w14:val="none"/>
        </w:rPr>
        <w:t>Australian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34, 439– 448. </w:t>
      </w:r>
    </w:p>
    <w:p w14:paraId="1CF113F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Caughley</w:t>
      </w:r>
      <w:proofErr w:type="gramEnd"/>
      <w:r w:rsidRPr="00164008">
        <w:rPr>
          <w:rFonts w:ascii="Times New Roman" w:eastAsia="Times New Roman" w:hAnsi="Times New Roman" w:cs="Times New Roman"/>
          <w:kern w:val="0"/>
          <w:sz w:val="24"/>
          <w:szCs w:val="24"/>
          <w:lang w:eastAsia="es-ES"/>
          <w14:ligatures w14:val="none"/>
        </w:rPr>
        <w:t xml:space="preserve">, G. (1994). </w:t>
      </w:r>
      <w:proofErr w:type="spellStart"/>
      <w:r w:rsidRPr="00164008">
        <w:rPr>
          <w:rFonts w:ascii="Times New Roman" w:eastAsia="Times New Roman" w:hAnsi="Times New Roman" w:cs="Times New Roman"/>
          <w:kern w:val="0"/>
          <w:sz w:val="24"/>
          <w:szCs w:val="24"/>
          <w:lang w:eastAsia="es-ES"/>
          <w14:ligatures w14:val="none"/>
        </w:rPr>
        <w:t>Directions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63, 215– 244. </w:t>
      </w:r>
    </w:p>
    <w:p w14:paraId="135ADE3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Ceballos</w:t>
      </w:r>
      <w:proofErr w:type="gramEnd"/>
      <w:r w:rsidRPr="00164008">
        <w:rPr>
          <w:rFonts w:ascii="Times New Roman" w:eastAsia="Times New Roman" w:hAnsi="Times New Roman" w:cs="Times New Roman"/>
          <w:kern w:val="0"/>
          <w:sz w:val="24"/>
          <w:szCs w:val="24"/>
          <w:lang w:eastAsia="es-ES"/>
          <w14:ligatures w14:val="none"/>
        </w:rPr>
        <w:t xml:space="preserve">, G., Ehrlich, P. R. &amp; Dirzo, R. (2017). </w:t>
      </w:r>
      <w:proofErr w:type="spellStart"/>
      <w:r w:rsidRPr="00164008">
        <w:rPr>
          <w:rFonts w:ascii="Times New Roman" w:eastAsia="Times New Roman" w:hAnsi="Times New Roman" w:cs="Times New Roman"/>
          <w:kern w:val="0"/>
          <w:sz w:val="24"/>
          <w:szCs w:val="24"/>
          <w:lang w:eastAsia="es-ES"/>
          <w14:ligatures w14:val="none"/>
        </w:rPr>
        <w:t>Biological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annihilation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via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ongoing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sixth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extinction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signaled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vertebrate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losses</w:t>
      </w:r>
      <w:proofErr w:type="spellEnd"/>
      <w:r w:rsidRPr="00164008">
        <w:rPr>
          <w:rFonts w:ascii="Times New Roman" w:eastAsia="Times New Roman" w:hAnsi="Times New Roman" w:cs="Times New Roman"/>
          <w:kern w:val="0"/>
          <w:sz w:val="24"/>
          <w:szCs w:val="24"/>
          <w:lang w:eastAsia="es-ES"/>
          <w14:ligatures w14:val="none"/>
        </w:rPr>
        <w:t xml:space="preserve"> and declines.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National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Academy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114, e6089. </w:t>
      </w:r>
    </w:p>
    <w:p w14:paraId="4D0BEFF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Cheng</w:t>
      </w:r>
      <w:proofErr w:type="gramEnd"/>
      <w:r w:rsidRPr="00164008">
        <w:rPr>
          <w:rFonts w:ascii="Times New Roman" w:eastAsia="Times New Roman" w:hAnsi="Times New Roman" w:cs="Times New Roman"/>
          <w:kern w:val="0"/>
          <w:sz w:val="24"/>
          <w:szCs w:val="24"/>
          <w:lang w:eastAsia="es-ES"/>
          <w14:ligatures w14:val="none"/>
        </w:rPr>
        <w:t xml:space="preserve">, Y., Fox, S., Pemberton, D., </w:t>
      </w:r>
      <w:proofErr w:type="spellStart"/>
      <w:r w:rsidRPr="00164008">
        <w:rPr>
          <w:rFonts w:ascii="Times New Roman" w:eastAsia="Times New Roman" w:hAnsi="Times New Roman" w:cs="Times New Roman"/>
          <w:kern w:val="0"/>
          <w:sz w:val="24"/>
          <w:szCs w:val="24"/>
          <w:lang w:eastAsia="es-ES"/>
          <w14:ligatures w14:val="none"/>
        </w:rPr>
        <w:t>Hogg</w:t>
      </w:r>
      <w:proofErr w:type="spell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Papenfuss</w:t>
      </w:r>
      <w:proofErr w:type="spellEnd"/>
      <w:r w:rsidRPr="00164008">
        <w:rPr>
          <w:rFonts w:ascii="Times New Roman" w:eastAsia="Times New Roman" w:hAnsi="Times New Roman" w:cs="Times New Roman"/>
          <w:kern w:val="0"/>
          <w:sz w:val="24"/>
          <w:szCs w:val="24"/>
          <w:lang w:eastAsia="es-ES"/>
          <w14:ligatures w14:val="none"/>
        </w:rPr>
        <w:t xml:space="preserve">, A. T. &amp; Belov, K. (2015).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Tasmanian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devil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microbiome</w:t>
      </w:r>
      <w:proofErr w:type="spellEnd"/>
      <w:r w:rsidRPr="00164008">
        <w:rPr>
          <w:rFonts w:ascii="Times New Roman" w:eastAsia="Times New Roman" w:hAnsi="Times New Roman" w:cs="Times New Roman"/>
          <w:kern w:val="0"/>
          <w:sz w:val="24"/>
          <w:szCs w:val="24"/>
          <w:lang w:eastAsia="es-ES"/>
          <w14:ligatures w14:val="none"/>
        </w:rPr>
        <w:t>—</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Microbiome</w:t>
      </w:r>
      <w:proofErr w:type="spellEnd"/>
      <w:r w:rsidRPr="00164008">
        <w:rPr>
          <w:rFonts w:ascii="Times New Roman" w:eastAsia="Times New Roman" w:hAnsi="Times New Roman" w:cs="Times New Roman"/>
          <w:kern w:val="0"/>
          <w:sz w:val="24"/>
          <w:szCs w:val="24"/>
          <w:lang w:eastAsia="es-ES"/>
          <w14:ligatures w14:val="none"/>
        </w:rPr>
        <w:t xml:space="preserve"> 3, 76. </w:t>
      </w:r>
    </w:p>
    <w:p w14:paraId="40126AB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Chong</w:t>
      </w:r>
      <w:proofErr w:type="gram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Grueber</w:t>
      </w:r>
      <w:proofErr w:type="spellEnd"/>
      <w:r w:rsidRPr="00164008">
        <w:rPr>
          <w:rFonts w:ascii="Times New Roman" w:eastAsia="Times New Roman" w:hAnsi="Times New Roman" w:cs="Times New Roman"/>
          <w:kern w:val="0"/>
          <w:sz w:val="24"/>
          <w:szCs w:val="24"/>
          <w:lang w:eastAsia="es-ES"/>
          <w14:ligatures w14:val="none"/>
        </w:rPr>
        <w:t xml:space="preserve">, C. E., Fox, S., </w:t>
      </w:r>
      <w:proofErr w:type="spellStart"/>
      <w:r w:rsidRPr="00164008">
        <w:rPr>
          <w:rFonts w:ascii="Times New Roman" w:eastAsia="Times New Roman" w:hAnsi="Times New Roman" w:cs="Times New Roman"/>
          <w:kern w:val="0"/>
          <w:sz w:val="24"/>
          <w:szCs w:val="24"/>
          <w:lang w:eastAsia="es-ES"/>
          <w14:ligatures w14:val="none"/>
        </w:rPr>
        <w:t>Wise</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Barrs</w:t>
      </w:r>
      <w:proofErr w:type="spellEnd"/>
      <w:r w:rsidRPr="00164008">
        <w:rPr>
          <w:rFonts w:ascii="Times New Roman" w:eastAsia="Times New Roman" w:hAnsi="Times New Roman" w:cs="Times New Roman"/>
          <w:kern w:val="0"/>
          <w:sz w:val="24"/>
          <w:szCs w:val="24"/>
          <w:lang w:eastAsia="es-ES"/>
          <w14:ligatures w14:val="none"/>
        </w:rPr>
        <w:t xml:space="preserve">, V. R., </w:t>
      </w:r>
      <w:proofErr w:type="spellStart"/>
      <w:r w:rsidRPr="00164008">
        <w:rPr>
          <w:rFonts w:ascii="Times New Roman" w:eastAsia="Times New Roman" w:hAnsi="Times New Roman" w:cs="Times New Roman"/>
          <w:kern w:val="0"/>
          <w:sz w:val="24"/>
          <w:szCs w:val="24"/>
          <w:lang w:eastAsia="es-ES"/>
          <w14:ligatures w14:val="none"/>
        </w:rPr>
        <w:t>Hogg</w:t>
      </w:r>
      <w:proofErr w:type="spellEnd"/>
      <w:r w:rsidRPr="00164008">
        <w:rPr>
          <w:rFonts w:ascii="Times New Roman" w:eastAsia="Times New Roman" w:hAnsi="Times New Roman" w:cs="Times New Roman"/>
          <w:kern w:val="0"/>
          <w:sz w:val="24"/>
          <w:szCs w:val="24"/>
          <w:lang w:eastAsia="es-ES"/>
          <w14:ligatures w14:val="none"/>
        </w:rPr>
        <w:t xml:space="preserve">, C. J. &amp; Belov, K. (2019). </w:t>
      </w:r>
      <w:proofErr w:type="spellStart"/>
      <w:r w:rsidRPr="00164008">
        <w:rPr>
          <w:rFonts w:ascii="Times New Roman" w:eastAsia="Times New Roman" w:hAnsi="Times New Roman" w:cs="Times New Roman"/>
          <w:kern w:val="0"/>
          <w:sz w:val="24"/>
          <w:szCs w:val="24"/>
          <w:lang w:eastAsia="es-ES"/>
          <w14:ligatures w14:val="none"/>
        </w:rPr>
        <w:t>Looking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like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locals</w:t>
      </w:r>
      <w:proofErr w:type="spellEnd"/>
      <w:r w:rsidRPr="00164008">
        <w:rPr>
          <w:rFonts w:ascii="Times New Roman" w:eastAsia="Times New Roman" w:hAnsi="Times New Roman" w:cs="Times New Roman"/>
          <w:kern w:val="0"/>
          <w:sz w:val="24"/>
          <w:szCs w:val="24"/>
          <w:lang w:eastAsia="es-ES"/>
          <w14:ligatures w14:val="none"/>
        </w:rPr>
        <w:t xml:space="preserve"> –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microbiome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Microbiome</w:t>
      </w:r>
      <w:proofErr w:type="spellEnd"/>
      <w:r w:rsidRPr="00164008">
        <w:rPr>
          <w:rFonts w:ascii="Times New Roman" w:eastAsia="Times New Roman" w:hAnsi="Times New Roman" w:cs="Times New Roman"/>
          <w:kern w:val="0"/>
          <w:sz w:val="24"/>
          <w:szCs w:val="24"/>
          <w:lang w:eastAsia="es-ES"/>
          <w14:ligatures w14:val="none"/>
        </w:rPr>
        <w:t xml:space="preserve"> 1, 8. </w:t>
      </w:r>
    </w:p>
    <w:p w14:paraId="153ACFB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Christie</w:t>
      </w:r>
      <w:proofErr w:type="gramEnd"/>
      <w:r w:rsidRPr="00164008">
        <w:rPr>
          <w:rFonts w:ascii="Times New Roman" w:eastAsia="Times New Roman" w:hAnsi="Times New Roman" w:cs="Times New Roman"/>
          <w:kern w:val="0"/>
          <w:sz w:val="24"/>
          <w:szCs w:val="24"/>
          <w:lang w:eastAsia="es-ES"/>
          <w14:ligatures w14:val="none"/>
        </w:rPr>
        <w:t xml:space="preserve">, M. R., Marine, M. L., French, R. A. &amp; </w:t>
      </w:r>
      <w:proofErr w:type="spellStart"/>
      <w:r w:rsidRPr="00164008">
        <w:rPr>
          <w:rFonts w:ascii="Times New Roman" w:eastAsia="Times New Roman" w:hAnsi="Times New Roman" w:cs="Times New Roman"/>
          <w:kern w:val="0"/>
          <w:sz w:val="24"/>
          <w:szCs w:val="24"/>
          <w:lang w:eastAsia="es-ES"/>
          <w14:ligatures w14:val="none"/>
        </w:rPr>
        <w:t>Blouin</w:t>
      </w:r>
      <w:proofErr w:type="spellEnd"/>
      <w:r w:rsidRPr="00164008">
        <w:rPr>
          <w:rFonts w:ascii="Times New Roman" w:eastAsia="Times New Roman" w:hAnsi="Times New Roman" w:cs="Times New Roman"/>
          <w:kern w:val="0"/>
          <w:sz w:val="24"/>
          <w:szCs w:val="24"/>
          <w:lang w:eastAsia="es-ES"/>
          <w14:ligatures w14:val="none"/>
        </w:rPr>
        <w:t xml:space="preserve">, M. S. (2012).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adaptation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can </w:t>
      </w:r>
      <w:proofErr w:type="spellStart"/>
      <w:r w:rsidRPr="00164008">
        <w:rPr>
          <w:rFonts w:ascii="Times New Roman" w:eastAsia="Times New Roman" w:hAnsi="Times New Roman" w:cs="Times New Roman"/>
          <w:kern w:val="0"/>
          <w:sz w:val="24"/>
          <w:szCs w:val="24"/>
          <w:lang w:eastAsia="es-ES"/>
          <w14:ligatures w14:val="none"/>
        </w:rPr>
        <w:t>occur</w:t>
      </w:r>
      <w:proofErr w:type="spellEnd"/>
      <w:r w:rsidRPr="00164008">
        <w:rPr>
          <w:rFonts w:ascii="Times New Roman" w:eastAsia="Times New Roman" w:hAnsi="Times New Roman" w:cs="Times New Roman"/>
          <w:kern w:val="0"/>
          <w:sz w:val="24"/>
          <w:szCs w:val="24"/>
          <w:lang w:eastAsia="es-ES"/>
          <w14:ligatures w14:val="none"/>
        </w:rPr>
        <w:t xml:space="preserve"> in a </w:t>
      </w:r>
      <w:proofErr w:type="gramStart"/>
      <w:r w:rsidRPr="00164008">
        <w:rPr>
          <w:rFonts w:ascii="Times New Roman" w:eastAsia="Times New Roman" w:hAnsi="Times New Roman" w:cs="Times New Roman"/>
          <w:kern w:val="0"/>
          <w:sz w:val="24"/>
          <w:szCs w:val="24"/>
          <w:lang w:eastAsia="es-ES"/>
          <w14:ligatures w14:val="none"/>
        </w:rPr>
        <w:t>single</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generation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National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Academy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109, 238– 242. </w:t>
      </w:r>
    </w:p>
    <w:p w14:paraId="509BA19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Clarke</w:t>
      </w:r>
      <w:proofErr w:type="gramEnd"/>
      <w:r w:rsidRPr="00164008">
        <w:rPr>
          <w:rFonts w:ascii="Times New Roman" w:eastAsia="Times New Roman" w:hAnsi="Times New Roman" w:cs="Times New Roman"/>
          <w:kern w:val="0"/>
          <w:sz w:val="24"/>
          <w:szCs w:val="24"/>
          <w:lang w:eastAsia="es-ES"/>
          <w14:ligatures w14:val="none"/>
        </w:rPr>
        <w:t xml:space="preserve">, R., Boulton, R. &amp; Clarke, M. (2002). </w:t>
      </w:r>
      <w:proofErr w:type="spellStart"/>
      <w:r w:rsidRPr="00164008">
        <w:rPr>
          <w:rFonts w:ascii="Times New Roman" w:eastAsia="Times New Roman" w:hAnsi="Times New Roman" w:cs="Times New Roman"/>
          <w:kern w:val="0"/>
          <w:sz w:val="24"/>
          <w:szCs w:val="24"/>
          <w:lang w:eastAsia="es-ES"/>
          <w14:ligatures w14:val="none"/>
        </w:rPr>
        <w:t>Translocation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socially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complex</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black-eared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miner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Manorina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melanotis</w:t>
      </w:r>
      <w:proofErr w:type="spellEnd"/>
      <w:r w:rsidRPr="00164008">
        <w:rPr>
          <w:rFonts w:ascii="Times New Roman" w:eastAsia="Times New Roman" w:hAnsi="Times New Roman" w:cs="Times New Roman"/>
          <w:kern w:val="0"/>
          <w:sz w:val="24"/>
          <w:szCs w:val="24"/>
          <w:lang w:eastAsia="es-ES"/>
          <w14:ligatures w14:val="none"/>
        </w:rPr>
        <w:t xml:space="preserve">: a trial </w:t>
      </w:r>
      <w:proofErr w:type="spellStart"/>
      <w:r w:rsidRPr="00164008">
        <w:rPr>
          <w:rFonts w:ascii="Times New Roman" w:eastAsia="Times New Roman" w:hAnsi="Times New Roman" w:cs="Times New Roman"/>
          <w:kern w:val="0"/>
          <w:sz w:val="24"/>
          <w:szCs w:val="24"/>
          <w:lang w:eastAsia="es-ES"/>
          <w14:ligatures w14:val="none"/>
        </w:rPr>
        <w:t>using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hard</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soft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techniques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Pacific</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8, 223– 234. </w:t>
      </w:r>
    </w:p>
    <w:p w14:paraId="2578348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Clubb</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&amp; Mason, G. (2003).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wide-ranging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carnivores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Nature</w:t>
      </w:r>
      <w:proofErr w:type="spellEnd"/>
      <w:r w:rsidRPr="00164008">
        <w:rPr>
          <w:rFonts w:ascii="Times New Roman" w:eastAsia="Times New Roman" w:hAnsi="Times New Roman" w:cs="Times New Roman"/>
          <w:kern w:val="0"/>
          <w:sz w:val="24"/>
          <w:szCs w:val="24"/>
          <w:lang w:eastAsia="es-ES"/>
          <w14:ligatures w14:val="none"/>
        </w:rPr>
        <w:t xml:space="preserve"> 425, 473– 474. </w:t>
      </w:r>
    </w:p>
    <w:p w14:paraId="7012FC1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Conde</w:t>
      </w:r>
      <w:proofErr w:type="gramEnd"/>
      <w:r w:rsidRPr="00164008">
        <w:rPr>
          <w:rFonts w:ascii="Times New Roman" w:eastAsia="Times New Roman" w:hAnsi="Times New Roman" w:cs="Times New Roman"/>
          <w:kern w:val="0"/>
          <w:sz w:val="24"/>
          <w:szCs w:val="24"/>
          <w:lang w:eastAsia="es-ES"/>
          <w14:ligatures w14:val="none"/>
        </w:rPr>
        <w:t xml:space="preserve">, D. A., </w:t>
      </w:r>
      <w:proofErr w:type="spellStart"/>
      <w:r w:rsidRPr="00164008">
        <w:rPr>
          <w:rFonts w:ascii="Times New Roman" w:eastAsia="Times New Roman" w:hAnsi="Times New Roman" w:cs="Times New Roman"/>
          <w:kern w:val="0"/>
          <w:sz w:val="24"/>
          <w:szCs w:val="24"/>
          <w:lang w:eastAsia="es-ES"/>
          <w14:ligatures w14:val="none"/>
        </w:rPr>
        <w:t>Flesness</w:t>
      </w:r>
      <w:proofErr w:type="spellEnd"/>
      <w:r w:rsidRPr="00164008">
        <w:rPr>
          <w:rFonts w:ascii="Times New Roman" w:eastAsia="Times New Roman" w:hAnsi="Times New Roman" w:cs="Times New Roman"/>
          <w:kern w:val="0"/>
          <w:sz w:val="24"/>
          <w:szCs w:val="24"/>
          <w:lang w:eastAsia="es-ES"/>
          <w14:ligatures w14:val="none"/>
        </w:rPr>
        <w:t xml:space="preserve">, N., Colchero, F., Jones, O. R. &amp; </w:t>
      </w:r>
      <w:proofErr w:type="spellStart"/>
      <w:r w:rsidRPr="00164008">
        <w:rPr>
          <w:rFonts w:ascii="Times New Roman" w:eastAsia="Times New Roman" w:hAnsi="Times New Roman" w:cs="Times New Roman"/>
          <w:kern w:val="0"/>
          <w:sz w:val="24"/>
          <w:szCs w:val="24"/>
          <w:lang w:eastAsia="es-ES"/>
          <w14:ligatures w14:val="none"/>
        </w:rPr>
        <w:t>Scheuerlein</w:t>
      </w:r>
      <w:proofErr w:type="spellEnd"/>
      <w:r w:rsidRPr="00164008">
        <w:rPr>
          <w:rFonts w:ascii="Times New Roman" w:eastAsia="Times New Roman" w:hAnsi="Times New Roman" w:cs="Times New Roman"/>
          <w:kern w:val="0"/>
          <w:sz w:val="24"/>
          <w:szCs w:val="24"/>
          <w:lang w:eastAsia="es-ES"/>
          <w14:ligatures w14:val="none"/>
        </w:rPr>
        <w:t xml:space="preserve">, A. (2011).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emerging</w:t>
      </w:r>
      <w:proofErr w:type="spellEnd"/>
      <w:r w:rsidRPr="00164008">
        <w:rPr>
          <w:rFonts w:ascii="Times New Roman" w:eastAsia="Times New Roman" w:hAnsi="Times New Roman" w:cs="Times New Roman"/>
          <w:kern w:val="0"/>
          <w:sz w:val="24"/>
          <w:szCs w:val="24"/>
          <w:lang w:eastAsia="es-ES"/>
          <w14:ligatures w14:val="none"/>
        </w:rPr>
        <w:t xml:space="preserve"> role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zoos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conserve </w:t>
      </w:r>
      <w:proofErr w:type="spellStart"/>
      <w:r w:rsidRPr="00164008">
        <w:rPr>
          <w:rFonts w:ascii="Times New Roman" w:eastAsia="Times New Roman" w:hAnsi="Times New Roman" w:cs="Times New Roman"/>
          <w:kern w:val="0"/>
          <w:sz w:val="24"/>
          <w:szCs w:val="24"/>
          <w:lang w:eastAsia="es-ES"/>
          <w14:ligatures w14:val="none"/>
        </w:rPr>
        <w:t>biodiversity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331, 1390– 1391. </w:t>
      </w:r>
    </w:p>
    <w:p w14:paraId="45624CB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Connolly</w:t>
      </w:r>
      <w:proofErr w:type="gramEnd"/>
      <w:r w:rsidRPr="00164008">
        <w:rPr>
          <w:rFonts w:ascii="Times New Roman" w:eastAsia="Times New Roman" w:hAnsi="Times New Roman" w:cs="Times New Roman"/>
          <w:kern w:val="0"/>
          <w:sz w:val="24"/>
          <w:szCs w:val="24"/>
          <w:lang w:eastAsia="es-ES"/>
          <w14:ligatures w14:val="none"/>
        </w:rPr>
        <w:t xml:space="preserve">, J. D. &amp; Cree, A. (2008). </w:t>
      </w:r>
      <w:proofErr w:type="spellStart"/>
      <w:r w:rsidRPr="00164008">
        <w:rPr>
          <w:rFonts w:ascii="Times New Roman" w:eastAsia="Times New Roman" w:hAnsi="Times New Roman" w:cs="Times New Roman"/>
          <w:kern w:val="0"/>
          <w:sz w:val="24"/>
          <w:szCs w:val="24"/>
          <w:lang w:eastAsia="es-ES"/>
          <w14:ligatures w14:val="none"/>
        </w:rPr>
        <w:t>Risks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late </w:t>
      </w:r>
      <w:proofErr w:type="spellStart"/>
      <w:r w:rsidRPr="00164008">
        <w:rPr>
          <w:rFonts w:ascii="Times New Roman" w:eastAsia="Times New Roman" w:hAnsi="Times New Roman" w:cs="Times New Roman"/>
          <w:kern w:val="0"/>
          <w:sz w:val="24"/>
          <w:szCs w:val="24"/>
          <w:lang w:eastAsia="es-ES"/>
          <w14:ligatures w14:val="none"/>
        </w:rPr>
        <w:t>start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phenotypic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differences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wild and captive </w:t>
      </w:r>
      <w:proofErr w:type="spellStart"/>
      <w:r w:rsidRPr="00164008">
        <w:rPr>
          <w:rFonts w:ascii="Times New Roman" w:eastAsia="Times New Roman" w:hAnsi="Times New Roman" w:cs="Times New Roman"/>
          <w:kern w:val="0"/>
          <w:sz w:val="24"/>
          <w:szCs w:val="24"/>
          <w:lang w:eastAsia="es-ES"/>
          <w14:ligatures w14:val="none"/>
        </w:rPr>
        <w:t>individuals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viviparous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skink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Oligosoma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otagense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141, 1283– 1292. </w:t>
      </w:r>
    </w:p>
    <w:p w14:paraId="695B4D2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Courtney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Jones, S. K., </w:t>
      </w:r>
      <w:proofErr w:type="spellStart"/>
      <w:r w:rsidRPr="00164008">
        <w:rPr>
          <w:rFonts w:ascii="Times New Roman" w:eastAsia="Times New Roman" w:hAnsi="Times New Roman" w:cs="Times New Roman"/>
          <w:kern w:val="0"/>
          <w:sz w:val="24"/>
          <w:szCs w:val="24"/>
          <w:lang w:eastAsia="es-ES"/>
          <w14:ligatures w14:val="none"/>
        </w:rPr>
        <w:t>Munn</w:t>
      </w:r>
      <w:proofErr w:type="spellEnd"/>
      <w:r w:rsidRPr="00164008">
        <w:rPr>
          <w:rFonts w:ascii="Times New Roman" w:eastAsia="Times New Roman" w:hAnsi="Times New Roman" w:cs="Times New Roman"/>
          <w:kern w:val="0"/>
          <w:sz w:val="24"/>
          <w:szCs w:val="24"/>
          <w:lang w:eastAsia="es-ES"/>
          <w14:ligatures w14:val="none"/>
        </w:rPr>
        <w:t xml:space="preserve">, A. J. &amp; Byrne, P. G. (2017).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house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in a novel </w:t>
      </w:r>
      <w:proofErr w:type="spellStart"/>
      <w:r w:rsidRPr="00164008">
        <w:rPr>
          <w:rFonts w:ascii="Times New Roman" w:eastAsia="Times New Roman" w:hAnsi="Times New Roman" w:cs="Times New Roman"/>
          <w:kern w:val="0"/>
          <w:sz w:val="24"/>
          <w:szCs w:val="24"/>
          <w:lang w:eastAsia="es-ES"/>
          <w14:ligatures w14:val="none"/>
        </w:rPr>
        <w:t>environment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practices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189, 98– 106. </w:t>
      </w:r>
    </w:p>
    <w:p w14:paraId="2F4E196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Courtney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Jones, S. K., </w:t>
      </w:r>
      <w:proofErr w:type="spellStart"/>
      <w:r w:rsidRPr="00164008">
        <w:rPr>
          <w:rFonts w:ascii="Times New Roman" w:eastAsia="Times New Roman" w:hAnsi="Times New Roman" w:cs="Times New Roman"/>
          <w:kern w:val="0"/>
          <w:sz w:val="24"/>
          <w:szCs w:val="24"/>
          <w:lang w:eastAsia="es-ES"/>
          <w14:ligatures w14:val="none"/>
        </w:rPr>
        <w:t>Munn</w:t>
      </w:r>
      <w:proofErr w:type="spellEnd"/>
      <w:r w:rsidRPr="00164008">
        <w:rPr>
          <w:rFonts w:ascii="Times New Roman" w:eastAsia="Times New Roman" w:hAnsi="Times New Roman" w:cs="Times New Roman"/>
          <w:kern w:val="0"/>
          <w:sz w:val="24"/>
          <w:szCs w:val="24"/>
          <w:lang w:eastAsia="es-ES"/>
          <w14:ligatures w14:val="none"/>
        </w:rPr>
        <w:t xml:space="preserve">, A. J. &amp; Byrne, P. G. (2018). </w:t>
      </w:r>
      <w:proofErr w:type="spellStart"/>
      <w:r w:rsidRPr="00164008">
        <w:rPr>
          <w:rFonts w:ascii="Times New Roman" w:eastAsia="Times New Roman" w:hAnsi="Times New Roman" w:cs="Times New Roman"/>
          <w:kern w:val="0"/>
          <w:sz w:val="24"/>
          <w:szCs w:val="24"/>
          <w:lang w:eastAsia="es-ES"/>
          <w14:ligatures w14:val="none"/>
        </w:rPr>
        <w:t>Effect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negligible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external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mask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significant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internal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Open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5, 172470. </w:t>
      </w:r>
    </w:p>
    <w:p w14:paraId="6F20F8B8" w14:textId="77777777" w:rsid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Crates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Langmore</w:t>
      </w:r>
      <w:proofErr w:type="spellEnd"/>
      <w:r w:rsidRPr="00164008">
        <w:rPr>
          <w:rFonts w:ascii="Times New Roman" w:eastAsia="Times New Roman" w:hAnsi="Times New Roman" w:cs="Times New Roman"/>
          <w:kern w:val="0"/>
          <w:sz w:val="24"/>
          <w:szCs w:val="24"/>
          <w:lang w:eastAsia="es-ES"/>
          <w14:ligatures w14:val="none"/>
        </w:rPr>
        <w:t xml:space="preserve">, N., </w:t>
      </w:r>
      <w:proofErr w:type="spellStart"/>
      <w:r w:rsidRPr="00164008">
        <w:rPr>
          <w:rFonts w:ascii="Times New Roman" w:eastAsia="Times New Roman" w:hAnsi="Times New Roman" w:cs="Times New Roman"/>
          <w:kern w:val="0"/>
          <w:sz w:val="24"/>
          <w:szCs w:val="24"/>
          <w:lang w:eastAsia="es-ES"/>
          <w14:ligatures w14:val="none"/>
        </w:rPr>
        <w:t>Ranjard</w:t>
      </w:r>
      <w:proofErr w:type="spell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Rayner</w:t>
      </w:r>
      <w:proofErr w:type="spell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Ingwersen</w:t>
      </w:r>
      <w:proofErr w:type="spellEnd"/>
      <w:r w:rsidRPr="00164008">
        <w:rPr>
          <w:rFonts w:ascii="Times New Roman" w:eastAsia="Times New Roman" w:hAnsi="Times New Roman" w:cs="Times New Roman"/>
          <w:kern w:val="0"/>
          <w:sz w:val="24"/>
          <w:szCs w:val="24"/>
          <w:lang w:eastAsia="es-ES"/>
          <w14:ligatures w14:val="none"/>
        </w:rPr>
        <w:t xml:space="preserve">, D. &amp;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r w:rsidRPr="00164008">
        <w:rPr>
          <w:rFonts w:ascii="Times New Roman" w:eastAsia="Times New Roman" w:hAnsi="Times New Roman" w:cs="Times New Roman"/>
          <w:kern w:val="0"/>
          <w:sz w:val="24"/>
          <w:szCs w:val="24"/>
          <w:lang w:eastAsia="es-ES"/>
          <w14:ligatures w14:val="none"/>
        </w:rPr>
        <w:t xml:space="preserve">, R. (2021). </w:t>
      </w:r>
      <w:proofErr w:type="spellStart"/>
      <w:r w:rsidRPr="00164008">
        <w:rPr>
          <w:rFonts w:ascii="Times New Roman" w:eastAsia="Times New Roman" w:hAnsi="Times New Roman" w:cs="Times New Roman"/>
          <w:kern w:val="0"/>
          <w:sz w:val="24"/>
          <w:szCs w:val="24"/>
          <w:lang w:eastAsia="es-ES"/>
          <w14:ligatures w14:val="none"/>
        </w:rPr>
        <w:t>Loss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vocal culture and fitness </w:t>
      </w:r>
      <w:proofErr w:type="spellStart"/>
      <w:r w:rsidRPr="00164008">
        <w:rPr>
          <w:rFonts w:ascii="Times New Roman" w:eastAsia="Times New Roman" w:hAnsi="Times New Roman" w:cs="Times New Roman"/>
          <w:kern w:val="0"/>
          <w:sz w:val="24"/>
          <w:szCs w:val="24"/>
          <w:lang w:eastAsia="es-ES"/>
          <w14:ligatures w14:val="none"/>
        </w:rPr>
        <w:t>costs</w:t>
      </w:r>
      <w:proofErr w:type="spellEnd"/>
      <w:r w:rsidRPr="00164008">
        <w:rPr>
          <w:rFonts w:ascii="Times New Roman" w:eastAsia="Times New Roman" w:hAnsi="Times New Roman" w:cs="Times New Roman"/>
          <w:kern w:val="0"/>
          <w:sz w:val="24"/>
          <w:szCs w:val="24"/>
          <w:lang w:eastAsia="es-ES"/>
          <w14:ligatures w14:val="none"/>
        </w:rPr>
        <w:t xml:space="preserve"> in a </w:t>
      </w:r>
      <w:proofErr w:type="spellStart"/>
      <w:r w:rsidRPr="00164008">
        <w:rPr>
          <w:rFonts w:ascii="Times New Roman" w:eastAsia="Times New Roman" w:hAnsi="Times New Roman" w:cs="Times New Roman"/>
          <w:kern w:val="0"/>
          <w:sz w:val="24"/>
          <w:szCs w:val="24"/>
          <w:lang w:eastAsia="es-ES"/>
          <w14:ligatures w14:val="none"/>
        </w:rPr>
        <w:t>critically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songbird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288, 20210225. </w:t>
      </w:r>
    </w:p>
    <w:p w14:paraId="0602CD72" w14:textId="7B4C913B" w:rsidR="007F47FE" w:rsidRPr="00164008" w:rsidRDefault="007F47FE"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Pr>
          <w:rFonts w:ascii="Times New Roman" w:eastAsia="Times New Roman" w:hAnsi="Symbol"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Crates</w:t>
      </w:r>
      <w:proofErr w:type="spellEnd"/>
      <w:proofErr w:type="gramEnd"/>
      <w:r w:rsidRPr="007F47FE">
        <w:rPr>
          <w:rFonts w:ascii="Times New Roman" w:eastAsia="Times New Roman" w:hAnsi="Times New Roman" w:cs="Times New Roman"/>
          <w:kern w:val="0"/>
          <w:sz w:val="24"/>
          <w:szCs w:val="24"/>
          <w:lang w:eastAsia="es-ES"/>
          <w14:ligatures w14:val="none"/>
        </w:rPr>
        <w:t xml:space="preserve">, R., </w:t>
      </w:r>
      <w:proofErr w:type="spellStart"/>
      <w:r w:rsidRPr="007F47FE">
        <w:rPr>
          <w:rFonts w:ascii="Times New Roman" w:eastAsia="Times New Roman" w:hAnsi="Times New Roman" w:cs="Times New Roman"/>
          <w:kern w:val="0"/>
          <w:sz w:val="24"/>
          <w:szCs w:val="24"/>
          <w:lang w:eastAsia="es-ES"/>
          <w14:ligatures w14:val="none"/>
        </w:rPr>
        <w:t>Stojanovic</w:t>
      </w:r>
      <w:proofErr w:type="spellEnd"/>
      <w:r w:rsidRPr="007F47FE">
        <w:rPr>
          <w:rFonts w:ascii="Times New Roman" w:eastAsia="Times New Roman" w:hAnsi="Times New Roman" w:cs="Times New Roman"/>
          <w:kern w:val="0"/>
          <w:sz w:val="24"/>
          <w:szCs w:val="24"/>
          <w:lang w:eastAsia="es-ES"/>
          <w14:ligatures w14:val="none"/>
        </w:rPr>
        <w:t xml:space="preserve">, D., &amp; </w:t>
      </w:r>
      <w:proofErr w:type="spellStart"/>
      <w:r w:rsidRPr="007F47FE">
        <w:rPr>
          <w:rFonts w:ascii="Times New Roman" w:eastAsia="Times New Roman" w:hAnsi="Times New Roman" w:cs="Times New Roman"/>
          <w:kern w:val="0"/>
          <w:sz w:val="24"/>
          <w:szCs w:val="24"/>
          <w:lang w:eastAsia="es-ES"/>
          <w14:ligatures w14:val="none"/>
        </w:rPr>
        <w:t>Heinsohn</w:t>
      </w:r>
      <w:proofErr w:type="spellEnd"/>
      <w:r w:rsidRPr="007F47FE">
        <w:rPr>
          <w:rFonts w:ascii="Times New Roman" w:eastAsia="Times New Roman" w:hAnsi="Times New Roman" w:cs="Times New Roman"/>
          <w:kern w:val="0"/>
          <w:sz w:val="24"/>
          <w:szCs w:val="24"/>
          <w:lang w:eastAsia="es-ES"/>
          <w14:ligatures w14:val="none"/>
        </w:rPr>
        <w:t xml:space="preserve">, R. (2023). </w:t>
      </w:r>
      <w:proofErr w:type="spellStart"/>
      <w:r w:rsidRPr="007F47FE">
        <w:rPr>
          <w:rFonts w:ascii="Times New Roman" w:eastAsia="Times New Roman" w:hAnsi="Times New Roman" w:cs="Times New Roman"/>
          <w:kern w:val="0"/>
          <w:sz w:val="24"/>
          <w:szCs w:val="24"/>
          <w:lang w:eastAsia="es-ES"/>
          <w14:ligatures w14:val="none"/>
        </w:rPr>
        <w:t>The</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phenotypic</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costs</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of</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captivity</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Biological</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reviews</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of</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the</w:t>
      </w:r>
      <w:proofErr w:type="spellEnd"/>
      <w:r w:rsidRPr="007F47FE">
        <w:rPr>
          <w:rFonts w:ascii="Times New Roman" w:eastAsia="Times New Roman" w:hAnsi="Times New Roman" w:cs="Times New Roman"/>
          <w:kern w:val="0"/>
          <w:sz w:val="24"/>
          <w:szCs w:val="24"/>
          <w:lang w:eastAsia="es-ES"/>
          <w14:ligatures w14:val="none"/>
        </w:rPr>
        <w:t xml:space="preserve"> Cambridge </w:t>
      </w:r>
      <w:proofErr w:type="spellStart"/>
      <w:r w:rsidRPr="007F47FE">
        <w:rPr>
          <w:rFonts w:ascii="Times New Roman" w:eastAsia="Times New Roman" w:hAnsi="Times New Roman" w:cs="Times New Roman"/>
          <w:kern w:val="0"/>
          <w:sz w:val="24"/>
          <w:szCs w:val="24"/>
          <w:lang w:eastAsia="es-ES"/>
          <w14:ligatures w14:val="none"/>
        </w:rPr>
        <w:t>Philosophical</w:t>
      </w:r>
      <w:proofErr w:type="spellEnd"/>
      <w:r w:rsidRPr="007F47FE">
        <w:rPr>
          <w:rFonts w:ascii="Times New Roman" w:eastAsia="Times New Roman" w:hAnsi="Times New Roman" w:cs="Times New Roman"/>
          <w:kern w:val="0"/>
          <w:sz w:val="24"/>
          <w:szCs w:val="24"/>
          <w:lang w:eastAsia="es-ES"/>
          <w14:ligatures w14:val="none"/>
        </w:rPr>
        <w:t xml:space="preserve"> </w:t>
      </w:r>
      <w:proofErr w:type="spellStart"/>
      <w:r w:rsidRPr="007F47FE">
        <w:rPr>
          <w:rFonts w:ascii="Times New Roman" w:eastAsia="Times New Roman" w:hAnsi="Times New Roman" w:cs="Times New Roman"/>
          <w:kern w:val="0"/>
          <w:sz w:val="24"/>
          <w:szCs w:val="24"/>
          <w:lang w:eastAsia="es-ES"/>
          <w14:ligatures w14:val="none"/>
        </w:rPr>
        <w:t>Society</w:t>
      </w:r>
      <w:proofErr w:type="spellEnd"/>
      <w:r w:rsidRPr="007F47FE">
        <w:rPr>
          <w:rFonts w:ascii="Times New Roman" w:eastAsia="Times New Roman" w:hAnsi="Times New Roman" w:cs="Times New Roman"/>
          <w:kern w:val="0"/>
          <w:sz w:val="24"/>
          <w:szCs w:val="24"/>
          <w:lang w:eastAsia="es-ES"/>
          <w14:ligatures w14:val="none"/>
        </w:rPr>
        <w:t>, 98(2), 434–449. https://doi.org/10.1111/brv.12913</w:t>
      </w:r>
    </w:p>
    <w:p w14:paraId="7A42108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Crossley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A. &amp; del Mar </w:t>
      </w:r>
      <w:proofErr w:type="spellStart"/>
      <w:r w:rsidRPr="00164008">
        <w:rPr>
          <w:rFonts w:ascii="Times New Roman" w:eastAsia="Times New Roman" w:hAnsi="Times New Roman" w:cs="Times New Roman"/>
          <w:kern w:val="0"/>
          <w:sz w:val="24"/>
          <w:szCs w:val="24"/>
          <w:lang w:eastAsia="es-ES"/>
          <w14:ligatures w14:val="none"/>
        </w:rPr>
        <w:t>Miguélez</w:t>
      </w:r>
      <w:proofErr w:type="spellEnd"/>
      <w:r w:rsidRPr="00164008">
        <w:rPr>
          <w:rFonts w:ascii="Times New Roman" w:eastAsia="Times New Roman" w:hAnsi="Times New Roman" w:cs="Times New Roman"/>
          <w:kern w:val="0"/>
          <w:sz w:val="24"/>
          <w:szCs w:val="24"/>
          <w:lang w:eastAsia="es-ES"/>
          <w14:ligatures w14:val="none"/>
        </w:rPr>
        <w:t xml:space="preserve">, M. (2001). </w:t>
      </w:r>
      <w:proofErr w:type="spellStart"/>
      <w:r w:rsidRPr="00164008">
        <w:rPr>
          <w:rFonts w:ascii="Times New Roman" w:eastAsia="Times New Roman" w:hAnsi="Times New Roman" w:cs="Times New Roman"/>
          <w:kern w:val="0"/>
          <w:sz w:val="24"/>
          <w:szCs w:val="24"/>
          <w:lang w:eastAsia="es-ES"/>
          <w14:ligatures w14:val="none"/>
        </w:rPr>
        <w:t>Skull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size</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cheek-tooth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length</w:t>
      </w:r>
      <w:proofErr w:type="spellEnd"/>
      <w:r w:rsidRPr="00164008">
        <w:rPr>
          <w:rFonts w:ascii="Times New Roman" w:eastAsia="Times New Roman" w:hAnsi="Times New Roman" w:cs="Times New Roman"/>
          <w:kern w:val="0"/>
          <w:sz w:val="24"/>
          <w:szCs w:val="24"/>
          <w:lang w:eastAsia="es-ES"/>
          <w14:ligatures w14:val="none"/>
        </w:rPr>
        <w:t xml:space="preserve"> in wild-</w:t>
      </w:r>
      <w:proofErr w:type="spellStart"/>
      <w:r w:rsidRPr="00164008">
        <w:rPr>
          <w:rFonts w:ascii="Times New Roman" w:eastAsia="Times New Roman" w:hAnsi="Times New Roman" w:cs="Times New Roman"/>
          <w:kern w:val="0"/>
          <w:sz w:val="24"/>
          <w:szCs w:val="24"/>
          <w:lang w:eastAsia="es-ES"/>
          <w14:ligatures w14:val="none"/>
        </w:rPr>
        <w:t>caught</w:t>
      </w:r>
      <w:proofErr w:type="spellEnd"/>
      <w:r w:rsidRPr="00164008">
        <w:rPr>
          <w:rFonts w:ascii="Times New Roman" w:eastAsia="Times New Roman" w:hAnsi="Times New Roman" w:cs="Times New Roman"/>
          <w:kern w:val="0"/>
          <w:sz w:val="24"/>
          <w:szCs w:val="24"/>
          <w:lang w:eastAsia="es-ES"/>
          <w14:ligatures w14:val="none"/>
        </w:rPr>
        <w:t xml:space="preserve"> and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chinchillas. </w:t>
      </w:r>
      <w:r w:rsidRPr="00164008">
        <w:rPr>
          <w:rFonts w:ascii="Times New Roman" w:eastAsia="Times New Roman" w:hAnsi="Times New Roman" w:cs="Times New Roman"/>
          <w:i/>
          <w:iCs/>
          <w:kern w:val="0"/>
          <w:sz w:val="24"/>
          <w:szCs w:val="24"/>
          <w:lang w:eastAsia="es-ES"/>
          <w14:ligatures w14:val="none"/>
        </w:rPr>
        <w:t xml:space="preserve">Archives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Oral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46, 919– 928. </w:t>
      </w:r>
    </w:p>
    <w:p w14:paraId="00D267C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Darwin</w:t>
      </w:r>
      <w:proofErr w:type="gramEnd"/>
      <w:r w:rsidRPr="00164008">
        <w:rPr>
          <w:rFonts w:ascii="Times New Roman" w:eastAsia="Times New Roman" w:hAnsi="Times New Roman" w:cs="Times New Roman"/>
          <w:kern w:val="0"/>
          <w:sz w:val="24"/>
          <w:szCs w:val="24"/>
          <w:lang w:eastAsia="es-ES"/>
          <w14:ligatures w14:val="none"/>
        </w:rPr>
        <w:t xml:space="preserve">, C. (1859).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Origin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Means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Natural </w:t>
      </w:r>
      <w:proofErr w:type="spellStart"/>
      <w:r w:rsidRPr="00164008">
        <w:rPr>
          <w:rFonts w:ascii="Times New Roman" w:eastAsia="Times New Roman" w:hAnsi="Times New Roman" w:cs="Times New Roman"/>
          <w:kern w:val="0"/>
          <w:sz w:val="24"/>
          <w:szCs w:val="24"/>
          <w:lang w:eastAsia="es-ES"/>
          <w14:ligatures w14:val="none"/>
        </w:rPr>
        <w:t>Selection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Favoured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Races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Struggle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Life</w:t>
      </w:r>
      <w:proofErr w:type="spellEnd"/>
      <w:r w:rsidRPr="00164008">
        <w:rPr>
          <w:rFonts w:ascii="Times New Roman" w:eastAsia="Times New Roman" w:hAnsi="Times New Roman" w:cs="Times New Roman"/>
          <w:kern w:val="0"/>
          <w:sz w:val="24"/>
          <w:szCs w:val="24"/>
          <w:lang w:eastAsia="es-ES"/>
          <w14:ligatures w14:val="none"/>
        </w:rPr>
        <w:t xml:space="preserve">. John Murray, London. </w:t>
      </w:r>
    </w:p>
    <w:p w14:paraId="10913D5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Das</w:t>
      </w:r>
      <w:proofErr w:type="gramEnd"/>
      <w:r w:rsidRPr="00164008">
        <w:rPr>
          <w:rFonts w:ascii="Times New Roman" w:eastAsia="Times New Roman" w:hAnsi="Times New Roman" w:cs="Times New Roman"/>
          <w:kern w:val="0"/>
          <w:sz w:val="24"/>
          <w:szCs w:val="24"/>
          <w:lang w:eastAsia="es-ES"/>
          <w14:ligatures w14:val="none"/>
        </w:rPr>
        <w:t xml:space="preserve">, S., Smith, K., </w:t>
      </w:r>
      <w:proofErr w:type="spellStart"/>
      <w:r w:rsidRPr="00164008">
        <w:rPr>
          <w:rFonts w:ascii="Times New Roman" w:eastAsia="Times New Roman" w:hAnsi="Times New Roman" w:cs="Times New Roman"/>
          <w:kern w:val="0"/>
          <w:sz w:val="24"/>
          <w:szCs w:val="24"/>
          <w:lang w:eastAsia="es-ES"/>
          <w14:ligatures w14:val="none"/>
        </w:rPr>
        <w:t>Sarker</w:t>
      </w:r>
      <w:proofErr w:type="spellEnd"/>
      <w:r w:rsidRPr="00164008">
        <w:rPr>
          <w:rFonts w:ascii="Times New Roman" w:eastAsia="Times New Roman" w:hAnsi="Times New Roman" w:cs="Times New Roman"/>
          <w:kern w:val="0"/>
          <w:sz w:val="24"/>
          <w:szCs w:val="24"/>
          <w:lang w:eastAsia="es-ES"/>
          <w14:ligatures w14:val="none"/>
        </w:rPr>
        <w:t xml:space="preserve">, S., Peters, A., </w:t>
      </w:r>
      <w:proofErr w:type="spellStart"/>
      <w:r w:rsidRPr="00164008">
        <w:rPr>
          <w:rFonts w:ascii="Times New Roman" w:eastAsia="Times New Roman" w:hAnsi="Times New Roman" w:cs="Times New Roman"/>
          <w:kern w:val="0"/>
          <w:sz w:val="24"/>
          <w:szCs w:val="24"/>
          <w:lang w:eastAsia="es-ES"/>
          <w14:ligatures w14:val="none"/>
        </w:rPr>
        <w:t>Adriaanse</w:t>
      </w:r>
      <w:proofErr w:type="spellEnd"/>
      <w:r w:rsidRPr="00164008">
        <w:rPr>
          <w:rFonts w:ascii="Times New Roman" w:eastAsia="Times New Roman" w:hAnsi="Times New Roman" w:cs="Times New Roman"/>
          <w:kern w:val="0"/>
          <w:sz w:val="24"/>
          <w:szCs w:val="24"/>
          <w:lang w:eastAsia="es-ES"/>
          <w14:ligatures w14:val="none"/>
        </w:rPr>
        <w:t xml:space="preserve">, K., </w:t>
      </w:r>
      <w:proofErr w:type="spellStart"/>
      <w:r w:rsidRPr="00164008">
        <w:rPr>
          <w:rFonts w:ascii="Times New Roman" w:eastAsia="Times New Roman" w:hAnsi="Times New Roman" w:cs="Times New Roman"/>
          <w:kern w:val="0"/>
          <w:sz w:val="24"/>
          <w:szCs w:val="24"/>
          <w:lang w:eastAsia="es-ES"/>
          <w14:ligatures w14:val="none"/>
        </w:rPr>
        <w:t>Eden</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Ghorashi</w:t>
      </w:r>
      <w:proofErr w:type="spellEnd"/>
      <w:r w:rsidRPr="00164008">
        <w:rPr>
          <w:rFonts w:ascii="Times New Roman" w:eastAsia="Times New Roman" w:hAnsi="Times New Roman" w:cs="Times New Roman"/>
          <w:kern w:val="0"/>
          <w:sz w:val="24"/>
          <w:szCs w:val="24"/>
          <w:lang w:eastAsia="es-ES"/>
          <w14:ligatures w14:val="none"/>
        </w:rPr>
        <w:t xml:space="preserve">, S. A., </w:t>
      </w:r>
      <w:proofErr w:type="spellStart"/>
      <w:r w:rsidRPr="00164008">
        <w:rPr>
          <w:rFonts w:ascii="Times New Roman" w:eastAsia="Times New Roman" w:hAnsi="Times New Roman" w:cs="Times New Roman"/>
          <w:kern w:val="0"/>
          <w:sz w:val="24"/>
          <w:szCs w:val="24"/>
          <w:lang w:eastAsia="es-ES"/>
          <w14:ligatures w14:val="none"/>
        </w:rPr>
        <w:t>Forwood</w:t>
      </w:r>
      <w:proofErr w:type="spellEnd"/>
      <w:r w:rsidRPr="00164008">
        <w:rPr>
          <w:rFonts w:ascii="Times New Roman" w:eastAsia="Times New Roman" w:hAnsi="Times New Roman" w:cs="Times New Roman"/>
          <w:kern w:val="0"/>
          <w:sz w:val="24"/>
          <w:szCs w:val="24"/>
          <w:lang w:eastAsia="es-ES"/>
          <w14:ligatures w14:val="none"/>
        </w:rPr>
        <w:t xml:space="preserve">, J. K. &amp; </w:t>
      </w:r>
      <w:proofErr w:type="spellStart"/>
      <w:r w:rsidRPr="00164008">
        <w:rPr>
          <w:rFonts w:ascii="Times New Roman" w:eastAsia="Times New Roman" w:hAnsi="Times New Roman" w:cs="Times New Roman"/>
          <w:kern w:val="0"/>
          <w:sz w:val="24"/>
          <w:szCs w:val="24"/>
          <w:lang w:eastAsia="es-ES"/>
          <w14:ligatures w14:val="none"/>
        </w:rPr>
        <w:t>Raidal</w:t>
      </w:r>
      <w:proofErr w:type="spellEnd"/>
      <w:r w:rsidRPr="00164008">
        <w:rPr>
          <w:rFonts w:ascii="Times New Roman" w:eastAsia="Times New Roman" w:hAnsi="Times New Roman" w:cs="Times New Roman"/>
          <w:kern w:val="0"/>
          <w:sz w:val="24"/>
          <w:szCs w:val="24"/>
          <w:lang w:eastAsia="es-ES"/>
          <w14:ligatures w14:val="none"/>
        </w:rPr>
        <w:t xml:space="preserve">, S. R. (2020). </w:t>
      </w:r>
      <w:proofErr w:type="spellStart"/>
      <w:r w:rsidRPr="00164008">
        <w:rPr>
          <w:rFonts w:ascii="Times New Roman" w:eastAsia="Times New Roman" w:hAnsi="Times New Roman" w:cs="Times New Roman"/>
          <w:kern w:val="0"/>
          <w:sz w:val="24"/>
          <w:szCs w:val="24"/>
          <w:lang w:eastAsia="es-ES"/>
          <w14:ligatures w14:val="none"/>
        </w:rPr>
        <w:t>Repeat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spillover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beak</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feather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w:t>
      </w:r>
      <w:proofErr w:type="spellEnd"/>
      <w:r w:rsidRPr="00164008">
        <w:rPr>
          <w:rFonts w:ascii="Times New Roman" w:eastAsia="Times New Roman" w:hAnsi="Times New Roman" w:cs="Times New Roman"/>
          <w:kern w:val="0"/>
          <w:sz w:val="24"/>
          <w:szCs w:val="24"/>
          <w:lang w:eastAsia="es-ES"/>
          <w14:ligatures w14:val="none"/>
        </w:rPr>
        <w:t xml:space="preserve"> virus </w:t>
      </w:r>
      <w:proofErr w:type="spellStart"/>
      <w:r w:rsidRPr="00164008">
        <w:rPr>
          <w:rFonts w:ascii="Times New Roman" w:eastAsia="Times New Roman" w:hAnsi="Times New Roman" w:cs="Times New Roman"/>
          <w:kern w:val="0"/>
          <w:sz w:val="24"/>
          <w:szCs w:val="24"/>
          <w:lang w:eastAsia="es-ES"/>
          <w14:ligatures w14:val="none"/>
        </w:rPr>
        <w:t>into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highlights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risk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associated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endemic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pathogen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loss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56, 896– 906. </w:t>
      </w:r>
    </w:p>
    <w:p w14:paraId="688CEFC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Davis</w:t>
      </w:r>
      <w:proofErr w:type="gramEnd"/>
      <w:r w:rsidRPr="00164008">
        <w:rPr>
          <w:rFonts w:ascii="Times New Roman" w:eastAsia="Times New Roman" w:hAnsi="Times New Roman" w:cs="Times New Roman"/>
          <w:kern w:val="0"/>
          <w:sz w:val="24"/>
          <w:szCs w:val="24"/>
          <w:lang w:eastAsia="es-ES"/>
          <w14:ligatures w14:val="none"/>
        </w:rPr>
        <w:t xml:space="preserve">, A. K., Smith, F. M. &amp; </w:t>
      </w:r>
      <w:proofErr w:type="spellStart"/>
      <w:r w:rsidRPr="00164008">
        <w:rPr>
          <w:rFonts w:ascii="Times New Roman" w:eastAsia="Times New Roman" w:hAnsi="Times New Roman" w:cs="Times New Roman"/>
          <w:kern w:val="0"/>
          <w:sz w:val="24"/>
          <w:szCs w:val="24"/>
          <w:lang w:eastAsia="es-ES"/>
          <w14:ligatures w14:val="none"/>
        </w:rPr>
        <w:t>Ballew</w:t>
      </w:r>
      <w:proofErr w:type="spellEnd"/>
      <w:r w:rsidRPr="00164008">
        <w:rPr>
          <w:rFonts w:ascii="Times New Roman" w:eastAsia="Times New Roman" w:hAnsi="Times New Roman" w:cs="Times New Roman"/>
          <w:kern w:val="0"/>
          <w:sz w:val="24"/>
          <w:szCs w:val="24"/>
          <w:lang w:eastAsia="es-ES"/>
          <w14:ligatures w14:val="none"/>
        </w:rPr>
        <w:t xml:space="preserve">, A. M. (2020). A </w:t>
      </w:r>
      <w:proofErr w:type="spellStart"/>
      <w:r w:rsidRPr="00164008">
        <w:rPr>
          <w:rFonts w:ascii="Times New Roman" w:eastAsia="Times New Roman" w:hAnsi="Times New Roman" w:cs="Times New Roman"/>
          <w:kern w:val="0"/>
          <w:sz w:val="24"/>
          <w:szCs w:val="24"/>
          <w:lang w:eastAsia="es-ES"/>
          <w14:ligatures w14:val="none"/>
        </w:rPr>
        <w:t>poor</w:t>
      </w:r>
      <w:proofErr w:type="spellEnd"/>
      <w:r w:rsidRPr="00164008">
        <w:rPr>
          <w:rFonts w:ascii="Times New Roman" w:eastAsia="Times New Roman" w:hAnsi="Times New Roman" w:cs="Times New Roman"/>
          <w:kern w:val="0"/>
          <w:sz w:val="24"/>
          <w:szCs w:val="24"/>
          <w:lang w:eastAsia="es-ES"/>
          <w14:ligatures w14:val="none"/>
        </w:rPr>
        <w:t xml:space="preserve"> substitute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real </w:t>
      </w:r>
      <w:proofErr w:type="spellStart"/>
      <w:r w:rsidRPr="00164008">
        <w:rPr>
          <w:rFonts w:ascii="Times New Roman" w:eastAsia="Times New Roman" w:hAnsi="Times New Roman" w:cs="Times New Roman"/>
          <w:kern w:val="0"/>
          <w:sz w:val="24"/>
          <w:szCs w:val="24"/>
          <w:lang w:eastAsia="es-ES"/>
          <w14:ligatures w14:val="none"/>
        </w:rPr>
        <w:t>thing</w:t>
      </w:r>
      <w:proofErr w:type="spellEnd"/>
      <w:r w:rsidRPr="00164008">
        <w:rPr>
          <w:rFonts w:ascii="Times New Roman" w:eastAsia="Times New Roman" w:hAnsi="Times New Roman" w:cs="Times New Roman"/>
          <w:kern w:val="0"/>
          <w:sz w:val="24"/>
          <w:szCs w:val="24"/>
          <w:lang w:eastAsia="es-ES"/>
          <w14:ligatures w14:val="none"/>
        </w:rPr>
        <w:t>: captive-</w:t>
      </w:r>
      <w:proofErr w:type="spellStart"/>
      <w:r w:rsidRPr="00164008">
        <w:rPr>
          <w:rFonts w:ascii="Times New Roman" w:eastAsia="Times New Roman" w:hAnsi="Times New Roman" w:cs="Times New Roman"/>
          <w:kern w:val="0"/>
          <w:sz w:val="24"/>
          <w:szCs w:val="24"/>
          <w:lang w:eastAsia="es-ES"/>
          <w14:ligatures w14:val="none"/>
        </w:rPr>
        <w:t>reared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monarch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butterflies</w:t>
      </w:r>
      <w:proofErr w:type="spellEnd"/>
      <w:r w:rsidRPr="00164008">
        <w:rPr>
          <w:rFonts w:ascii="Times New Roman" w:eastAsia="Times New Roman" w:hAnsi="Times New Roman" w:cs="Times New Roman"/>
          <w:kern w:val="0"/>
          <w:sz w:val="24"/>
          <w:szCs w:val="24"/>
          <w:lang w:eastAsia="es-ES"/>
          <w14:ligatures w14:val="none"/>
        </w:rPr>
        <w:t xml:space="preserve"> are </w:t>
      </w:r>
      <w:proofErr w:type="spellStart"/>
      <w:r w:rsidRPr="00164008">
        <w:rPr>
          <w:rFonts w:ascii="Times New Roman" w:eastAsia="Times New Roman" w:hAnsi="Times New Roman" w:cs="Times New Roman"/>
          <w:kern w:val="0"/>
          <w:sz w:val="24"/>
          <w:szCs w:val="24"/>
          <w:lang w:eastAsia="es-ES"/>
          <w14:ligatures w14:val="none"/>
        </w:rPr>
        <w:t>weaker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paler</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have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elongated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wings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than</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migrants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16, 20190922. </w:t>
      </w:r>
    </w:p>
    <w:p w14:paraId="57D33C1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de</w:t>
      </w:r>
      <w:proofErr w:type="gramEnd"/>
      <w:r w:rsidRPr="00164008">
        <w:rPr>
          <w:rFonts w:ascii="Times New Roman" w:eastAsia="Times New Roman" w:hAnsi="Times New Roman" w:cs="Times New Roman"/>
          <w:kern w:val="0"/>
          <w:sz w:val="24"/>
          <w:szCs w:val="24"/>
          <w:lang w:eastAsia="es-ES"/>
          <w14:ligatures w14:val="none"/>
        </w:rPr>
        <w:t xml:space="preserve"> Faria, C. M., de Souza </w:t>
      </w:r>
      <w:proofErr w:type="spellStart"/>
      <w:r w:rsidRPr="00164008">
        <w:rPr>
          <w:rFonts w:ascii="Times New Roman" w:eastAsia="Times New Roman" w:hAnsi="Times New Roman" w:cs="Times New Roman"/>
          <w:kern w:val="0"/>
          <w:sz w:val="24"/>
          <w:szCs w:val="24"/>
          <w:lang w:eastAsia="es-ES"/>
          <w14:ligatures w14:val="none"/>
        </w:rPr>
        <w:t>Sá</w:t>
      </w:r>
      <w:proofErr w:type="spellEnd"/>
      <w:r w:rsidRPr="00164008">
        <w:rPr>
          <w:rFonts w:ascii="Times New Roman" w:eastAsia="Times New Roman" w:hAnsi="Times New Roman" w:cs="Times New Roman"/>
          <w:kern w:val="0"/>
          <w:sz w:val="24"/>
          <w:szCs w:val="24"/>
          <w:lang w:eastAsia="es-ES"/>
          <w14:ligatures w14:val="none"/>
        </w:rPr>
        <w:t xml:space="preserve">, F., </w:t>
      </w:r>
      <w:proofErr w:type="spellStart"/>
      <w:r w:rsidRPr="00164008">
        <w:rPr>
          <w:rFonts w:ascii="Times New Roman" w:eastAsia="Times New Roman" w:hAnsi="Times New Roman" w:cs="Times New Roman"/>
          <w:kern w:val="0"/>
          <w:sz w:val="24"/>
          <w:szCs w:val="24"/>
          <w:lang w:eastAsia="es-ES"/>
          <w14:ligatures w14:val="none"/>
        </w:rPr>
        <w:t>Lovenstain</w:t>
      </w:r>
      <w:proofErr w:type="spellEnd"/>
      <w:r w:rsidRPr="00164008">
        <w:rPr>
          <w:rFonts w:ascii="Times New Roman" w:eastAsia="Times New Roman" w:hAnsi="Times New Roman" w:cs="Times New Roman"/>
          <w:kern w:val="0"/>
          <w:sz w:val="24"/>
          <w:szCs w:val="24"/>
          <w:lang w:eastAsia="es-ES"/>
          <w14:ligatures w14:val="none"/>
        </w:rPr>
        <w:t xml:space="preserve"> Costa, D. D., da Silva, M. M., da Silva, B. C., Young, R. J. &amp; de Azevedo, C. S. (2020). Captive-</w:t>
      </w:r>
      <w:proofErr w:type="spellStart"/>
      <w:r w:rsidRPr="00164008">
        <w:rPr>
          <w:rFonts w:ascii="Times New Roman" w:eastAsia="Times New Roman" w:hAnsi="Times New Roman" w:cs="Times New Roman"/>
          <w:kern w:val="0"/>
          <w:sz w:val="24"/>
          <w:szCs w:val="24"/>
          <w:lang w:eastAsia="es-ES"/>
          <w14:ligatures w14:val="none"/>
        </w:rPr>
        <w:t>born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collared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peccaries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about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their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predators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lessons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learnt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remembered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Behavioural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Processes</w:t>
      </w:r>
      <w:proofErr w:type="spellEnd"/>
      <w:r w:rsidRPr="00164008">
        <w:rPr>
          <w:rFonts w:ascii="Times New Roman" w:eastAsia="Times New Roman" w:hAnsi="Times New Roman" w:cs="Times New Roman"/>
          <w:kern w:val="0"/>
          <w:sz w:val="24"/>
          <w:szCs w:val="24"/>
          <w:lang w:eastAsia="es-ES"/>
          <w14:ligatures w14:val="none"/>
        </w:rPr>
        <w:t xml:space="preserve"> 171, 104031. </w:t>
      </w:r>
    </w:p>
    <w:p w14:paraId="4FBE7D8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DeWitt</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J., </w:t>
      </w:r>
      <w:proofErr w:type="spellStart"/>
      <w:r w:rsidRPr="00164008">
        <w:rPr>
          <w:rFonts w:ascii="Times New Roman" w:eastAsia="Times New Roman" w:hAnsi="Times New Roman" w:cs="Times New Roman"/>
          <w:kern w:val="0"/>
          <w:sz w:val="24"/>
          <w:szCs w:val="24"/>
          <w:lang w:eastAsia="es-ES"/>
          <w14:ligatures w14:val="none"/>
        </w:rPr>
        <w:t>Sih</w:t>
      </w:r>
      <w:proofErr w:type="spellEnd"/>
      <w:r w:rsidRPr="00164008">
        <w:rPr>
          <w:rFonts w:ascii="Times New Roman" w:eastAsia="Times New Roman" w:hAnsi="Times New Roman" w:cs="Times New Roman"/>
          <w:kern w:val="0"/>
          <w:sz w:val="24"/>
          <w:szCs w:val="24"/>
          <w:lang w:eastAsia="es-ES"/>
          <w14:ligatures w14:val="none"/>
        </w:rPr>
        <w:t xml:space="preserve">, A. &amp; Wilson, D. S. (1998). </w:t>
      </w:r>
      <w:proofErr w:type="spellStart"/>
      <w:r w:rsidRPr="00164008">
        <w:rPr>
          <w:rFonts w:ascii="Times New Roman" w:eastAsia="Times New Roman" w:hAnsi="Times New Roman" w:cs="Times New Roman"/>
          <w:kern w:val="0"/>
          <w:sz w:val="24"/>
          <w:szCs w:val="24"/>
          <w:lang w:eastAsia="es-ES"/>
          <w14:ligatures w14:val="none"/>
        </w:rPr>
        <w:t>Costs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limits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phenotypic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plasticity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13, 77– 81. </w:t>
      </w:r>
    </w:p>
    <w:p w14:paraId="715E878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Dickens</w:t>
      </w:r>
      <w:proofErr w:type="gramEnd"/>
      <w:r w:rsidRPr="00164008">
        <w:rPr>
          <w:rFonts w:ascii="Times New Roman" w:eastAsia="Times New Roman" w:hAnsi="Times New Roman" w:cs="Times New Roman"/>
          <w:kern w:val="0"/>
          <w:sz w:val="24"/>
          <w:szCs w:val="24"/>
          <w:lang w:eastAsia="es-ES"/>
          <w14:ligatures w14:val="none"/>
        </w:rPr>
        <w:t xml:space="preserve">, M. J., </w:t>
      </w:r>
      <w:proofErr w:type="spellStart"/>
      <w:r w:rsidRPr="00164008">
        <w:rPr>
          <w:rFonts w:ascii="Times New Roman" w:eastAsia="Times New Roman" w:hAnsi="Times New Roman" w:cs="Times New Roman"/>
          <w:kern w:val="0"/>
          <w:sz w:val="24"/>
          <w:szCs w:val="24"/>
          <w:lang w:eastAsia="es-ES"/>
          <w14:ligatures w14:val="none"/>
        </w:rPr>
        <w:t>Earle</w:t>
      </w:r>
      <w:proofErr w:type="spellEnd"/>
      <w:r w:rsidRPr="00164008">
        <w:rPr>
          <w:rFonts w:ascii="Times New Roman" w:eastAsia="Times New Roman" w:hAnsi="Times New Roman" w:cs="Times New Roman"/>
          <w:kern w:val="0"/>
          <w:sz w:val="24"/>
          <w:szCs w:val="24"/>
          <w:lang w:eastAsia="es-ES"/>
          <w14:ligatures w14:val="none"/>
        </w:rPr>
        <w:t xml:space="preserve">, K. A. &amp; Romero, L. M. (2009). </w:t>
      </w:r>
      <w:proofErr w:type="spellStart"/>
      <w:r w:rsidRPr="00164008">
        <w:rPr>
          <w:rFonts w:ascii="Times New Roman" w:eastAsia="Times New Roman" w:hAnsi="Times New Roman" w:cs="Times New Roman"/>
          <w:kern w:val="0"/>
          <w:sz w:val="24"/>
          <w:szCs w:val="24"/>
          <w:lang w:eastAsia="es-ES"/>
          <w14:ligatures w14:val="none"/>
        </w:rPr>
        <w:t>Initial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transference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birds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alters</w:t>
      </w:r>
      <w:proofErr w:type="spellEnd"/>
      <w:r w:rsidRPr="00164008">
        <w:rPr>
          <w:rFonts w:ascii="Times New Roman" w:eastAsia="Times New Roman" w:hAnsi="Times New Roman" w:cs="Times New Roman"/>
          <w:kern w:val="0"/>
          <w:sz w:val="24"/>
          <w:szCs w:val="24"/>
          <w:lang w:eastAsia="es-ES"/>
          <w14:ligatures w14:val="none"/>
        </w:rPr>
        <w:t xml:space="preserve"> stress </w:t>
      </w:r>
      <w:proofErr w:type="spellStart"/>
      <w:r w:rsidRPr="00164008">
        <w:rPr>
          <w:rFonts w:ascii="Times New Roman" w:eastAsia="Times New Roman" w:hAnsi="Times New Roman" w:cs="Times New Roman"/>
          <w:kern w:val="0"/>
          <w:sz w:val="24"/>
          <w:szCs w:val="24"/>
          <w:lang w:eastAsia="es-ES"/>
          <w14:ligatures w14:val="none"/>
        </w:rPr>
        <w:t>physiology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Genetic</w:t>
      </w:r>
      <w:proofErr w:type="spellEnd"/>
      <w:r w:rsidRPr="00164008">
        <w:rPr>
          <w:rFonts w:ascii="Times New Roman" w:eastAsia="Times New Roman" w:hAnsi="Times New Roman" w:cs="Times New Roman"/>
          <w:i/>
          <w:iCs/>
          <w:kern w:val="0"/>
          <w:sz w:val="24"/>
          <w:szCs w:val="24"/>
          <w:lang w:eastAsia="es-ES"/>
          <w14:ligatures w14:val="none"/>
        </w:rPr>
        <w:t xml:space="preserve"> &amp; Comparative </w:t>
      </w:r>
      <w:proofErr w:type="spellStart"/>
      <w:r w:rsidRPr="00164008">
        <w:rPr>
          <w:rFonts w:ascii="Times New Roman" w:eastAsia="Times New Roman" w:hAnsi="Times New Roman" w:cs="Times New Roman"/>
          <w:i/>
          <w:iCs/>
          <w:kern w:val="0"/>
          <w:sz w:val="24"/>
          <w:szCs w:val="24"/>
          <w:lang w:eastAsia="es-ES"/>
          <w14:ligatures w14:val="none"/>
        </w:rPr>
        <w:t>Endocrinology</w:t>
      </w:r>
      <w:proofErr w:type="spellEnd"/>
      <w:r w:rsidRPr="00164008">
        <w:rPr>
          <w:rFonts w:ascii="Times New Roman" w:eastAsia="Times New Roman" w:hAnsi="Times New Roman" w:cs="Times New Roman"/>
          <w:kern w:val="0"/>
          <w:sz w:val="24"/>
          <w:szCs w:val="24"/>
          <w:lang w:eastAsia="es-ES"/>
          <w14:ligatures w14:val="none"/>
        </w:rPr>
        <w:t xml:space="preserve"> 160, 76– 83. </w:t>
      </w:r>
    </w:p>
    <w:p w14:paraId="3970270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Dinets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V. (2015). </w:t>
      </w:r>
      <w:proofErr w:type="gramStart"/>
      <w:r w:rsidRPr="00164008">
        <w:rPr>
          <w:rFonts w:ascii="Times New Roman" w:eastAsia="Times New Roman" w:hAnsi="Times New Roman" w:cs="Times New Roman"/>
          <w:kern w:val="0"/>
          <w:sz w:val="24"/>
          <w:szCs w:val="24"/>
          <w:lang w:eastAsia="es-ES"/>
          <w14:ligatures w14:val="none"/>
        </w:rPr>
        <w:t xml:space="preserve">Can </w:t>
      </w:r>
      <w:proofErr w:type="spellStart"/>
      <w:r w:rsidRPr="00164008">
        <w:rPr>
          <w:rFonts w:ascii="Times New Roman" w:eastAsia="Times New Roman" w:hAnsi="Times New Roman" w:cs="Times New Roman"/>
          <w:kern w:val="0"/>
          <w:sz w:val="24"/>
          <w:szCs w:val="24"/>
          <w:lang w:eastAsia="es-ES"/>
          <w14:ligatures w14:val="none"/>
        </w:rPr>
        <w:t>interrupting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parent</w:t>
      </w:r>
      <w:proofErr w:type="spellEnd"/>
      <w:r w:rsidRPr="00164008">
        <w:rPr>
          <w:rFonts w:ascii="Times New Roman" w:eastAsia="Times New Roman" w:hAnsi="Times New Roman" w:cs="Times New Roman"/>
          <w:kern w:val="0"/>
          <w:sz w:val="24"/>
          <w:szCs w:val="24"/>
          <w:lang w:eastAsia="es-ES"/>
          <w14:ligatures w14:val="none"/>
        </w:rPr>
        <w:t>–</w:t>
      </w:r>
      <w:proofErr w:type="spellStart"/>
      <w:r w:rsidRPr="00164008">
        <w:rPr>
          <w:rFonts w:ascii="Times New Roman" w:eastAsia="Times New Roman" w:hAnsi="Times New Roman" w:cs="Times New Roman"/>
          <w:kern w:val="0"/>
          <w:sz w:val="24"/>
          <w:szCs w:val="24"/>
          <w:lang w:eastAsia="es-ES"/>
          <w14:ligatures w14:val="none"/>
        </w:rPr>
        <w:t>offspring</w:t>
      </w:r>
      <w:proofErr w:type="spellEnd"/>
      <w:r w:rsidRPr="00164008">
        <w:rPr>
          <w:rFonts w:ascii="Times New Roman" w:eastAsia="Times New Roman" w:hAnsi="Times New Roman" w:cs="Times New Roman"/>
          <w:kern w:val="0"/>
          <w:sz w:val="24"/>
          <w:szCs w:val="24"/>
          <w:lang w:eastAsia="es-ES"/>
          <w14:ligatures w14:val="none"/>
        </w:rPr>
        <w:t xml:space="preserve"> cultural </w:t>
      </w:r>
      <w:proofErr w:type="spellStart"/>
      <w:r w:rsidRPr="00164008">
        <w:rPr>
          <w:rFonts w:ascii="Times New Roman" w:eastAsia="Times New Roman" w:hAnsi="Times New Roman" w:cs="Times New Roman"/>
          <w:kern w:val="0"/>
          <w:sz w:val="24"/>
          <w:szCs w:val="24"/>
          <w:lang w:eastAsia="es-ES"/>
          <w14:ligatures w14:val="none"/>
        </w:rPr>
        <w:t>transmission</w:t>
      </w:r>
      <w:proofErr w:type="spellEnd"/>
      <w:r w:rsidRPr="00164008">
        <w:rPr>
          <w:rFonts w:ascii="Times New Roman" w:eastAsia="Times New Roman" w:hAnsi="Times New Roman" w:cs="Times New Roman"/>
          <w:kern w:val="0"/>
          <w:sz w:val="24"/>
          <w:szCs w:val="24"/>
          <w:lang w:eastAsia="es-ES"/>
          <w14:ligatures w14:val="none"/>
        </w:rPr>
        <w:t xml:space="preserve"> be beneficial?</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case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whooping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crane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Condor: </w:t>
      </w:r>
      <w:proofErr w:type="spellStart"/>
      <w:r w:rsidRPr="00164008">
        <w:rPr>
          <w:rFonts w:ascii="Times New Roman" w:eastAsia="Times New Roman" w:hAnsi="Times New Roman" w:cs="Times New Roman"/>
          <w:i/>
          <w:iCs/>
          <w:kern w:val="0"/>
          <w:sz w:val="24"/>
          <w:szCs w:val="24"/>
          <w:lang w:eastAsia="es-ES"/>
          <w14:ligatures w14:val="none"/>
        </w:rPr>
        <w:t>Ornithological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Applications</w:t>
      </w:r>
      <w:proofErr w:type="spellEnd"/>
      <w:r w:rsidRPr="00164008">
        <w:rPr>
          <w:rFonts w:ascii="Times New Roman" w:eastAsia="Times New Roman" w:hAnsi="Times New Roman" w:cs="Times New Roman"/>
          <w:kern w:val="0"/>
          <w:sz w:val="24"/>
          <w:szCs w:val="24"/>
          <w:lang w:eastAsia="es-ES"/>
          <w14:ligatures w14:val="none"/>
        </w:rPr>
        <w:t xml:space="preserve"> 117, 624– 628. </w:t>
      </w:r>
    </w:p>
    <w:p w14:paraId="0CA0F6D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Dobson</w:t>
      </w:r>
      <w:proofErr w:type="gramEnd"/>
      <w:r w:rsidRPr="00164008">
        <w:rPr>
          <w:rFonts w:ascii="Times New Roman" w:eastAsia="Times New Roman" w:hAnsi="Times New Roman" w:cs="Times New Roman"/>
          <w:kern w:val="0"/>
          <w:sz w:val="24"/>
          <w:szCs w:val="24"/>
          <w:lang w:eastAsia="es-ES"/>
          <w14:ligatures w14:val="none"/>
        </w:rPr>
        <w:t xml:space="preserve">, A. &amp; </w:t>
      </w:r>
      <w:proofErr w:type="spellStart"/>
      <w:r w:rsidRPr="00164008">
        <w:rPr>
          <w:rFonts w:ascii="Times New Roman" w:eastAsia="Times New Roman" w:hAnsi="Times New Roman" w:cs="Times New Roman"/>
          <w:kern w:val="0"/>
          <w:sz w:val="24"/>
          <w:szCs w:val="24"/>
          <w:lang w:eastAsia="es-ES"/>
          <w14:ligatures w14:val="none"/>
        </w:rPr>
        <w:t>Lyles</w:t>
      </w:r>
      <w:proofErr w:type="spellEnd"/>
      <w:r w:rsidRPr="00164008">
        <w:rPr>
          <w:rFonts w:ascii="Times New Roman" w:eastAsia="Times New Roman" w:hAnsi="Times New Roman" w:cs="Times New Roman"/>
          <w:kern w:val="0"/>
          <w:sz w:val="24"/>
          <w:szCs w:val="24"/>
          <w:lang w:eastAsia="es-ES"/>
          <w14:ligatures w14:val="none"/>
        </w:rPr>
        <w:t>, A. (2000). Black-</w:t>
      </w:r>
      <w:proofErr w:type="spellStart"/>
      <w:r w:rsidRPr="00164008">
        <w:rPr>
          <w:rFonts w:ascii="Times New Roman" w:eastAsia="Times New Roman" w:hAnsi="Times New Roman" w:cs="Times New Roman"/>
          <w:kern w:val="0"/>
          <w:sz w:val="24"/>
          <w:szCs w:val="24"/>
          <w:lang w:eastAsia="es-ES"/>
          <w14:ligatures w14:val="none"/>
        </w:rPr>
        <w:t>footed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ferret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288, 985– 988. </w:t>
      </w:r>
    </w:p>
    <w:p w14:paraId="5037284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Domínguez</w:t>
      </w:r>
      <w:proofErr w:type="gramEnd"/>
      <w:r w:rsidRPr="00164008">
        <w:rPr>
          <w:rFonts w:ascii="Times New Roman" w:eastAsia="Times New Roman" w:hAnsi="Times New Roman" w:cs="Times New Roman"/>
          <w:kern w:val="0"/>
          <w:sz w:val="24"/>
          <w:szCs w:val="24"/>
          <w:lang w:eastAsia="es-ES"/>
          <w14:ligatures w14:val="none"/>
        </w:rPr>
        <w:t xml:space="preserve">, J., Vidal, M. &amp; Tapia, L. (2010). </w:t>
      </w:r>
      <w:proofErr w:type="spellStart"/>
      <w:r w:rsidRPr="00164008">
        <w:rPr>
          <w:rFonts w:ascii="Times New Roman" w:eastAsia="Times New Roman" w:hAnsi="Times New Roman" w:cs="Times New Roman"/>
          <w:kern w:val="0"/>
          <w:sz w:val="24"/>
          <w:szCs w:val="24"/>
          <w:lang w:eastAsia="es-ES"/>
          <w14:ligatures w14:val="none"/>
        </w:rPr>
        <w:t>Morphological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European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goldfinches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Carduelis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carduelis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bird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trappers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Welfare</w:t>
      </w:r>
      <w:proofErr w:type="spellEnd"/>
      <w:r w:rsidRPr="00164008">
        <w:rPr>
          <w:rFonts w:ascii="Times New Roman" w:eastAsia="Times New Roman" w:hAnsi="Times New Roman" w:cs="Times New Roman"/>
          <w:kern w:val="0"/>
          <w:sz w:val="24"/>
          <w:szCs w:val="24"/>
          <w:lang w:eastAsia="es-ES"/>
          <w14:ligatures w14:val="none"/>
        </w:rPr>
        <w:t xml:space="preserve"> 19, 385– 389. </w:t>
      </w:r>
    </w:p>
    <w:p w14:paraId="54D76BA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Driscoll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A., </w:t>
      </w:r>
      <w:proofErr w:type="spellStart"/>
      <w:r w:rsidRPr="00164008">
        <w:rPr>
          <w:rFonts w:ascii="Times New Roman" w:eastAsia="Times New Roman" w:hAnsi="Times New Roman" w:cs="Times New Roman"/>
          <w:kern w:val="0"/>
          <w:sz w:val="24"/>
          <w:szCs w:val="24"/>
          <w:lang w:eastAsia="es-ES"/>
          <w14:ligatures w14:val="none"/>
        </w:rPr>
        <w:t>Macdonald</w:t>
      </w:r>
      <w:proofErr w:type="spellEnd"/>
      <w:r w:rsidRPr="00164008">
        <w:rPr>
          <w:rFonts w:ascii="Times New Roman" w:eastAsia="Times New Roman" w:hAnsi="Times New Roman" w:cs="Times New Roman"/>
          <w:kern w:val="0"/>
          <w:sz w:val="24"/>
          <w:szCs w:val="24"/>
          <w:lang w:eastAsia="es-ES"/>
          <w14:ligatures w14:val="none"/>
        </w:rPr>
        <w:t xml:space="preserve">, D. W. &amp; Brien, S. J. (2009).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domestic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evolutionary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domestication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National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Academy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106, 9971– 9978. </w:t>
      </w:r>
    </w:p>
    <w:p w14:paraId="6756C3B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Drumheller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K., </w:t>
      </w:r>
      <w:proofErr w:type="spellStart"/>
      <w:r w:rsidRPr="00164008">
        <w:rPr>
          <w:rFonts w:ascii="Times New Roman" w:eastAsia="Times New Roman" w:hAnsi="Times New Roman" w:cs="Times New Roman"/>
          <w:kern w:val="0"/>
          <w:sz w:val="24"/>
          <w:szCs w:val="24"/>
          <w:lang w:eastAsia="es-ES"/>
          <w14:ligatures w14:val="none"/>
        </w:rPr>
        <w:t>Wilberg</w:t>
      </w:r>
      <w:proofErr w:type="spellEnd"/>
      <w:r w:rsidRPr="00164008">
        <w:rPr>
          <w:rFonts w:ascii="Times New Roman" w:eastAsia="Times New Roman" w:hAnsi="Times New Roman" w:cs="Times New Roman"/>
          <w:kern w:val="0"/>
          <w:sz w:val="24"/>
          <w:szCs w:val="24"/>
          <w:lang w:eastAsia="es-ES"/>
          <w14:ligatures w14:val="none"/>
        </w:rPr>
        <w:t xml:space="preserve">, E. W. &amp; </w:t>
      </w:r>
      <w:proofErr w:type="spellStart"/>
      <w:r w:rsidRPr="00164008">
        <w:rPr>
          <w:rFonts w:ascii="Times New Roman" w:eastAsia="Times New Roman" w:hAnsi="Times New Roman" w:cs="Times New Roman"/>
          <w:kern w:val="0"/>
          <w:sz w:val="24"/>
          <w:szCs w:val="24"/>
          <w:lang w:eastAsia="es-ES"/>
          <w14:ligatures w14:val="none"/>
        </w:rPr>
        <w:t>Sadleir</w:t>
      </w:r>
      <w:proofErr w:type="spellEnd"/>
      <w:r w:rsidRPr="00164008">
        <w:rPr>
          <w:rFonts w:ascii="Times New Roman" w:eastAsia="Times New Roman" w:hAnsi="Times New Roman" w:cs="Times New Roman"/>
          <w:kern w:val="0"/>
          <w:sz w:val="24"/>
          <w:szCs w:val="24"/>
          <w:lang w:eastAsia="es-ES"/>
          <w14:ligatures w14:val="none"/>
        </w:rPr>
        <w:t xml:space="preserve">, R. W. (2016).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utility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actualistic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geometric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morphometric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exploration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tooth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row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Alligator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mississippiensis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suggesting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ecophenotypic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influences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functional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constraints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277, 866– 878. </w:t>
      </w:r>
    </w:p>
    <w:p w14:paraId="472EF63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Edelaar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&amp; </w:t>
      </w:r>
      <w:proofErr w:type="spellStart"/>
      <w:r w:rsidRPr="00164008">
        <w:rPr>
          <w:rFonts w:ascii="Times New Roman" w:eastAsia="Times New Roman" w:hAnsi="Times New Roman" w:cs="Times New Roman"/>
          <w:kern w:val="0"/>
          <w:sz w:val="24"/>
          <w:szCs w:val="24"/>
          <w:lang w:eastAsia="es-ES"/>
          <w14:ligatures w14:val="none"/>
        </w:rPr>
        <w:t>Bolnick</w:t>
      </w:r>
      <w:proofErr w:type="spellEnd"/>
      <w:r w:rsidRPr="00164008">
        <w:rPr>
          <w:rFonts w:ascii="Times New Roman" w:eastAsia="Times New Roman" w:hAnsi="Times New Roman" w:cs="Times New Roman"/>
          <w:kern w:val="0"/>
          <w:sz w:val="24"/>
          <w:szCs w:val="24"/>
          <w:lang w:eastAsia="es-ES"/>
          <w14:ligatures w14:val="none"/>
        </w:rPr>
        <w:t xml:space="preserve">, D. I. (2019). </w:t>
      </w:r>
      <w:proofErr w:type="spellStart"/>
      <w:r w:rsidRPr="00164008">
        <w:rPr>
          <w:rFonts w:ascii="Times New Roman" w:eastAsia="Times New Roman" w:hAnsi="Times New Roman" w:cs="Times New Roman"/>
          <w:kern w:val="0"/>
          <w:sz w:val="24"/>
          <w:szCs w:val="24"/>
          <w:lang w:eastAsia="es-ES"/>
          <w14:ligatures w14:val="none"/>
        </w:rPr>
        <w:t>Appreciating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multiple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processes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increasing</w:t>
      </w:r>
      <w:proofErr w:type="spellEnd"/>
      <w:r w:rsidRPr="00164008">
        <w:rPr>
          <w:rFonts w:ascii="Times New Roman" w:eastAsia="Times New Roman" w:hAnsi="Times New Roman" w:cs="Times New Roman"/>
          <w:kern w:val="0"/>
          <w:sz w:val="24"/>
          <w:szCs w:val="24"/>
          <w:lang w:eastAsia="es-ES"/>
          <w14:ligatures w14:val="none"/>
        </w:rPr>
        <w:t xml:space="preserve"> individual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fitness.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34, 435– 446. </w:t>
      </w:r>
    </w:p>
    <w:p w14:paraId="5785F5C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Erickson</w:t>
      </w:r>
      <w:proofErr w:type="gramEnd"/>
      <w:r w:rsidRPr="00164008">
        <w:rPr>
          <w:rFonts w:ascii="Times New Roman" w:eastAsia="Times New Roman" w:hAnsi="Times New Roman" w:cs="Times New Roman"/>
          <w:kern w:val="0"/>
          <w:sz w:val="24"/>
          <w:szCs w:val="24"/>
          <w:lang w:eastAsia="es-ES"/>
          <w14:ligatures w14:val="none"/>
        </w:rPr>
        <w:t xml:space="preserve">, G. M., </w:t>
      </w:r>
      <w:proofErr w:type="spellStart"/>
      <w:r w:rsidRPr="00164008">
        <w:rPr>
          <w:rFonts w:ascii="Times New Roman" w:eastAsia="Times New Roman" w:hAnsi="Times New Roman" w:cs="Times New Roman"/>
          <w:kern w:val="0"/>
          <w:sz w:val="24"/>
          <w:szCs w:val="24"/>
          <w:lang w:eastAsia="es-ES"/>
          <w14:ligatures w14:val="none"/>
        </w:rPr>
        <w:t>Lappin</w:t>
      </w:r>
      <w:proofErr w:type="spellEnd"/>
      <w:r w:rsidRPr="00164008">
        <w:rPr>
          <w:rFonts w:ascii="Times New Roman" w:eastAsia="Times New Roman" w:hAnsi="Times New Roman" w:cs="Times New Roman"/>
          <w:kern w:val="0"/>
          <w:sz w:val="24"/>
          <w:szCs w:val="24"/>
          <w:lang w:eastAsia="es-ES"/>
          <w14:ligatures w14:val="none"/>
        </w:rPr>
        <w:t xml:space="preserve">, A. K., Parker, T. &amp; </w:t>
      </w:r>
      <w:proofErr w:type="spellStart"/>
      <w:r w:rsidRPr="00164008">
        <w:rPr>
          <w:rFonts w:ascii="Times New Roman" w:eastAsia="Times New Roman" w:hAnsi="Times New Roman" w:cs="Times New Roman"/>
          <w:kern w:val="0"/>
          <w:sz w:val="24"/>
          <w:szCs w:val="24"/>
          <w:lang w:eastAsia="es-ES"/>
          <w14:ligatures w14:val="none"/>
        </w:rPr>
        <w:t>Vliet</w:t>
      </w:r>
      <w:proofErr w:type="spellEnd"/>
      <w:r w:rsidRPr="00164008">
        <w:rPr>
          <w:rFonts w:ascii="Times New Roman" w:eastAsia="Times New Roman" w:hAnsi="Times New Roman" w:cs="Times New Roman"/>
          <w:kern w:val="0"/>
          <w:sz w:val="24"/>
          <w:szCs w:val="24"/>
          <w:lang w:eastAsia="es-ES"/>
          <w14:ligatures w14:val="none"/>
        </w:rPr>
        <w:t xml:space="preserve">, K. A. (2003). </w:t>
      </w:r>
      <w:proofErr w:type="spellStart"/>
      <w:r w:rsidRPr="00164008">
        <w:rPr>
          <w:rFonts w:ascii="Times New Roman" w:eastAsia="Times New Roman" w:hAnsi="Times New Roman" w:cs="Times New Roman"/>
          <w:kern w:val="0"/>
          <w:sz w:val="24"/>
          <w:szCs w:val="24"/>
          <w:lang w:eastAsia="es-ES"/>
          <w14:ligatures w14:val="none"/>
        </w:rPr>
        <w:t>Comparison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bite-</w:t>
      </w:r>
      <w:proofErr w:type="spellStart"/>
      <w:r w:rsidRPr="00164008">
        <w:rPr>
          <w:rFonts w:ascii="Times New Roman" w:eastAsia="Times New Roman" w:hAnsi="Times New Roman" w:cs="Times New Roman"/>
          <w:kern w:val="0"/>
          <w:sz w:val="24"/>
          <w:szCs w:val="24"/>
          <w:lang w:eastAsia="es-ES"/>
          <w14:ligatures w14:val="none"/>
        </w:rPr>
        <w:t>force</w:t>
      </w:r>
      <w:proofErr w:type="spellEnd"/>
      <w:r w:rsidRPr="00164008">
        <w:rPr>
          <w:rFonts w:ascii="Times New Roman" w:eastAsia="Times New Roman" w:hAnsi="Times New Roman" w:cs="Times New Roman"/>
          <w:kern w:val="0"/>
          <w:sz w:val="24"/>
          <w:szCs w:val="24"/>
          <w:lang w:eastAsia="es-ES"/>
          <w14:ligatures w14:val="none"/>
        </w:rPr>
        <w:t xml:space="preserve"> performance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long-term</w:t>
      </w:r>
      <w:proofErr w:type="spellEnd"/>
      <w:r w:rsidRPr="00164008">
        <w:rPr>
          <w:rFonts w:ascii="Times New Roman" w:eastAsia="Times New Roman" w:hAnsi="Times New Roman" w:cs="Times New Roman"/>
          <w:kern w:val="0"/>
          <w:sz w:val="24"/>
          <w:szCs w:val="24"/>
          <w:lang w:eastAsia="es-ES"/>
          <w14:ligatures w14:val="none"/>
        </w:rPr>
        <w:t xml:space="preserve"> captive and wild American </w:t>
      </w:r>
      <w:proofErr w:type="spellStart"/>
      <w:r w:rsidRPr="00164008">
        <w:rPr>
          <w:rFonts w:ascii="Times New Roman" w:eastAsia="Times New Roman" w:hAnsi="Times New Roman" w:cs="Times New Roman"/>
          <w:kern w:val="0"/>
          <w:sz w:val="24"/>
          <w:szCs w:val="24"/>
          <w:lang w:eastAsia="es-ES"/>
          <w14:ligatures w14:val="none"/>
        </w:rPr>
        <w:t>alligators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Alligator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mississippiensis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262, 21– 28. </w:t>
      </w:r>
    </w:p>
    <w:p w14:paraId="3D7622C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Ewen</w:t>
      </w:r>
      <w:proofErr w:type="gramEnd"/>
      <w:r w:rsidRPr="00164008">
        <w:rPr>
          <w:rFonts w:ascii="Times New Roman" w:eastAsia="Times New Roman" w:hAnsi="Times New Roman" w:cs="Times New Roman"/>
          <w:kern w:val="0"/>
          <w:sz w:val="24"/>
          <w:szCs w:val="24"/>
          <w:lang w:eastAsia="es-ES"/>
          <w14:ligatures w14:val="none"/>
        </w:rPr>
        <w:t xml:space="preserve">, J., Armstrong, D., Parker, K. &amp; </w:t>
      </w:r>
      <w:proofErr w:type="spellStart"/>
      <w:r w:rsidRPr="00164008">
        <w:rPr>
          <w:rFonts w:ascii="Times New Roman" w:eastAsia="Times New Roman" w:hAnsi="Times New Roman" w:cs="Times New Roman"/>
          <w:kern w:val="0"/>
          <w:sz w:val="24"/>
          <w:szCs w:val="24"/>
          <w:lang w:eastAsia="es-ES"/>
          <w14:ligatures w14:val="none"/>
        </w:rPr>
        <w:t>Seddon</w:t>
      </w:r>
      <w:proofErr w:type="spellEnd"/>
      <w:r w:rsidRPr="00164008">
        <w:rPr>
          <w:rFonts w:ascii="Times New Roman" w:eastAsia="Times New Roman" w:hAnsi="Times New Roman" w:cs="Times New Roman"/>
          <w:kern w:val="0"/>
          <w:sz w:val="24"/>
          <w:szCs w:val="24"/>
          <w:lang w:eastAsia="es-ES"/>
          <w14:ligatures w14:val="none"/>
        </w:rPr>
        <w:t xml:space="preserve">, P. (2012).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Integrating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and Management. Wiley-Blackwell, Sussex. </w:t>
      </w:r>
    </w:p>
    <w:p w14:paraId="2A9C8F3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Fajardo</w:t>
      </w:r>
      <w:proofErr w:type="gramEnd"/>
      <w:r w:rsidRPr="00164008">
        <w:rPr>
          <w:rFonts w:ascii="Times New Roman" w:eastAsia="Times New Roman" w:hAnsi="Times New Roman" w:cs="Times New Roman"/>
          <w:kern w:val="0"/>
          <w:sz w:val="24"/>
          <w:szCs w:val="24"/>
          <w:lang w:eastAsia="es-ES"/>
          <w14:ligatures w14:val="none"/>
        </w:rPr>
        <w:t xml:space="preserve">, I., </w:t>
      </w:r>
      <w:proofErr w:type="spellStart"/>
      <w:r w:rsidRPr="00164008">
        <w:rPr>
          <w:rFonts w:ascii="Times New Roman" w:eastAsia="Times New Roman" w:hAnsi="Times New Roman" w:cs="Times New Roman"/>
          <w:kern w:val="0"/>
          <w:sz w:val="24"/>
          <w:szCs w:val="24"/>
          <w:lang w:eastAsia="es-ES"/>
          <w14:ligatures w14:val="none"/>
        </w:rPr>
        <w:t>Babiloni</w:t>
      </w:r>
      <w:proofErr w:type="spellEnd"/>
      <w:r w:rsidRPr="00164008">
        <w:rPr>
          <w:rFonts w:ascii="Times New Roman" w:eastAsia="Times New Roman" w:hAnsi="Times New Roman" w:cs="Times New Roman"/>
          <w:kern w:val="0"/>
          <w:sz w:val="24"/>
          <w:szCs w:val="24"/>
          <w:lang w:eastAsia="es-ES"/>
          <w14:ligatures w14:val="none"/>
        </w:rPr>
        <w:t xml:space="preserve">, G. &amp; Miranda, Y. (2000). </w:t>
      </w:r>
      <w:proofErr w:type="spellStart"/>
      <w:r w:rsidRPr="00164008">
        <w:rPr>
          <w:rFonts w:ascii="Times New Roman" w:eastAsia="Times New Roman" w:hAnsi="Times New Roman" w:cs="Times New Roman"/>
          <w:kern w:val="0"/>
          <w:sz w:val="24"/>
          <w:szCs w:val="24"/>
          <w:lang w:eastAsia="es-ES"/>
          <w14:ligatures w14:val="none"/>
        </w:rPr>
        <w:t>Rehabilitated</w:t>
      </w:r>
      <w:proofErr w:type="spellEnd"/>
      <w:r w:rsidRPr="00164008">
        <w:rPr>
          <w:rFonts w:ascii="Times New Roman" w:eastAsia="Times New Roman" w:hAnsi="Times New Roman" w:cs="Times New Roman"/>
          <w:kern w:val="0"/>
          <w:sz w:val="24"/>
          <w:szCs w:val="24"/>
          <w:lang w:eastAsia="es-ES"/>
          <w14:ligatures w14:val="none"/>
        </w:rPr>
        <w:t xml:space="preserve"> and wild barn </w:t>
      </w:r>
      <w:proofErr w:type="spellStart"/>
      <w:r w:rsidRPr="00164008">
        <w:rPr>
          <w:rFonts w:ascii="Times New Roman" w:eastAsia="Times New Roman" w:hAnsi="Times New Roman" w:cs="Times New Roman"/>
          <w:kern w:val="0"/>
          <w:sz w:val="24"/>
          <w:szCs w:val="24"/>
          <w:lang w:eastAsia="es-ES"/>
          <w14:ligatures w14:val="none"/>
        </w:rPr>
        <w:t>owls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Tyto</w:t>
      </w:r>
      <w:proofErr w:type="spellEnd"/>
      <w:r w:rsidRPr="00164008">
        <w:rPr>
          <w:rFonts w:ascii="Times New Roman" w:eastAsia="Times New Roman" w:hAnsi="Times New Roman" w:cs="Times New Roman"/>
          <w:i/>
          <w:iCs/>
          <w:kern w:val="0"/>
          <w:sz w:val="24"/>
          <w:szCs w:val="24"/>
          <w:lang w:eastAsia="es-ES"/>
          <w14:ligatures w14:val="none"/>
        </w:rPr>
        <w:t xml:space="preserve"> alba</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dispersal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expectancy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mortality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Spain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94, 287– 295. </w:t>
      </w:r>
    </w:p>
    <w:p w14:paraId="689325B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Faleiro</w:t>
      </w:r>
      <w:proofErr w:type="spellEnd"/>
      <w:proofErr w:type="gramEnd"/>
      <w:r w:rsidRPr="00164008">
        <w:rPr>
          <w:rFonts w:ascii="Times New Roman" w:eastAsia="Times New Roman" w:hAnsi="Times New Roman" w:cs="Times New Roman"/>
          <w:kern w:val="0"/>
          <w:sz w:val="24"/>
          <w:szCs w:val="24"/>
          <w:lang w:eastAsia="es-ES"/>
          <w14:ligatures w14:val="none"/>
        </w:rPr>
        <w:t xml:space="preserve">, F. &amp; Narciso, L. (2013).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disadvantages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outside</w:t>
      </w:r>
      <w:proofErr w:type="spellEnd"/>
      <w:r w:rsidRPr="00164008">
        <w:rPr>
          <w:rFonts w:ascii="Times New Roman" w:eastAsia="Times New Roman" w:hAnsi="Times New Roman" w:cs="Times New Roman"/>
          <w:kern w:val="0"/>
          <w:sz w:val="24"/>
          <w:szCs w:val="24"/>
          <w:lang w:eastAsia="es-ES"/>
          <w14:ligatures w14:val="none"/>
        </w:rPr>
        <w:t xml:space="preserve"> home: </w:t>
      </w:r>
      <w:proofErr w:type="spellStart"/>
      <w:proofErr w:type="gramStart"/>
      <w:r w:rsidRPr="00164008">
        <w:rPr>
          <w:rFonts w:ascii="Times New Roman" w:eastAsia="Times New Roman" w:hAnsi="Times New Roman" w:cs="Times New Roman"/>
          <w:kern w:val="0"/>
          <w:sz w:val="24"/>
          <w:szCs w:val="24"/>
          <w:lang w:eastAsia="es-ES"/>
          <w14:ligatures w14:val="none"/>
        </w:rPr>
        <w:t>how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reproductive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seahorses</w:t>
      </w:r>
      <w:proofErr w:type="spellEnd"/>
      <w:r w:rsidRPr="00164008">
        <w:rPr>
          <w:rFonts w:ascii="Times New Roman" w:eastAsia="Times New Roman" w:hAnsi="Times New Roman" w:cs="Times New Roman"/>
          <w:kern w:val="0"/>
          <w:sz w:val="24"/>
          <w:szCs w:val="24"/>
          <w:lang w:eastAsia="es-ES"/>
          <w14:ligatures w14:val="none"/>
        </w:rPr>
        <w:t>?</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Sea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78, 85– 90. </w:t>
      </w:r>
    </w:p>
    <w:p w14:paraId="6BA9B20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Faria</w:t>
      </w:r>
      <w:proofErr w:type="gramEnd"/>
      <w:r w:rsidRPr="00164008">
        <w:rPr>
          <w:rFonts w:ascii="Times New Roman" w:eastAsia="Times New Roman" w:hAnsi="Times New Roman" w:cs="Times New Roman"/>
          <w:kern w:val="0"/>
          <w:sz w:val="24"/>
          <w:szCs w:val="24"/>
          <w:lang w:eastAsia="es-ES"/>
          <w14:ligatures w14:val="none"/>
        </w:rPr>
        <w:t xml:space="preserve">, P. J., van </w:t>
      </w:r>
      <w:proofErr w:type="spellStart"/>
      <w:r w:rsidRPr="00164008">
        <w:rPr>
          <w:rFonts w:ascii="Times New Roman" w:eastAsia="Times New Roman" w:hAnsi="Times New Roman" w:cs="Times New Roman"/>
          <w:kern w:val="0"/>
          <w:sz w:val="24"/>
          <w:szCs w:val="24"/>
          <w:lang w:eastAsia="es-ES"/>
          <w14:ligatures w14:val="none"/>
        </w:rPr>
        <w:t>Oosterhout</w:t>
      </w:r>
      <w:proofErr w:type="spellEnd"/>
      <w:r w:rsidRPr="00164008">
        <w:rPr>
          <w:rFonts w:ascii="Times New Roman" w:eastAsia="Times New Roman" w:hAnsi="Times New Roman" w:cs="Times New Roman"/>
          <w:kern w:val="0"/>
          <w:sz w:val="24"/>
          <w:szCs w:val="24"/>
          <w:lang w:eastAsia="es-ES"/>
          <w14:ligatures w14:val="none"/>
        </w:rPr>
        <w:t xml:space="preserve">, C. &amp; Cable, J. (2010). </w:t>
      </w:r>
      <w:proofErr w:type="spellStart"/>
      <w:r w:rsidRPr="00164008">
        <w:rPr>
          <w:rFonts w:ascii="Times New Roman" w:eastAsia="Times New Roman" w:hAnsi="Times New Roman" w:cs="Times New Roman"/>
          <w:kern w:val="0"/>
          <w:sz w:val="24"/>
          <w:szCs w:val="24"/>
          <w:lang w:eastAsia="es-ES"/>
          <w14:ligatures w14:val="none"/>
        </w:rPr>
        <w:t>Optimal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strategies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experimental </w:t>
      </w:r>
      <w:proofErr w:type="spellStart"/>
      <w:r w:rsidRPr="00164008">
        <w:rPr>
          <w:rFonts w:ascii="Times New Roman" w:eastAsia="Times New Roman" w:hAnsi="Times New Roman" w:cs="Times New Roman"/>
          <w:kern w:val="0"/>
          <w:sz w:val="24"/>
          <w:szCs w:val="24"/>
          <w:lang w:eastAsia="es-ES"/>
          <w14:ligatures w14:val="none"/>
        </w:rPr>
        <w:t>infections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guppy</w:t>
      </w:r>
      <w:proofErr w:type="spellEnd"/>
      <w:r w:rsidRPr="00164008">
        <w:rPr>
          <w:rFonts w:ascii="Times New Roman" w:eastAsia="Times New Roman" w:hAnsi="Times New Roman" w:cs="Times New Roman"/>
          <w:kern w:val="0"/>
          <w:sz w:val="24"/>
          <w:szCs w:val="24"/>
          <w:lang w:eastAsia="es-ES"/>
          <w14:ligatures w14:val="none"/>
        </w:rPr>
        <w:t xml:space="preserve"> as a </w:t>
      </w:r>
      <w:proofErr w:type="spellStart"/>
      <w:r w:rsidRPr="00164008">
        <w:rPr>
          <w:rFonts w:ascii="Times New Roman" w:eastAsia="Times New Roman" w:hAnsi="Times New Roman" w:cs="Times New Roman"/>
          <w:kern w:val="0"/>
          <w:sz w:val="24"/>
          <w:szCs w:val="24"/>
          <w:lang w:eastAsia="es-ES"/>
          <w14:ligatures w14:val="none"/>
        </w:rPr>
        <w:t>model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organism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143, 35– 41. </w:t>
      </w:r>
    </w:p>
    <w:p w14:paraId="28E6F78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Ferrière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Zuël</w:t>
      </w:r>
      <w:proofErr w:type="spellEnd"/>
      <w:r w:rsidRPr="00164008">
        <w:rPr>
          <w:rFonts w:ascii="Times New Roman" w:eastAsia="Times New Roman" w:hAnsi="Times New Roman" w:cs="Times New Roman"/>
          <w:kern w:val="0"/>
          <w:sz w:val="24"/>
          <w:szCs w:val="24"/>
          <w:lang w:eastAsia="es-ES"/>
          <w14:ligatures w14:val="none"/>
        </w:rPr>
        <w:t xml:space="preserve">, N., Ewen, J. G., Jones, C. G., </w:t>
      </w:r>
      <w:proofErr w:type="spellStart"/>
      <w:r w:rsidRPr="00164008">
        <w:rPr>
          <w:rFonts w:ascii="Times New Roman" w:eastAsia="Times New Roman" w:hAnsi="Times New Roman" w:cs="Times New Roman"/>
          <w:kern w:val="0"/>
          <w:sz w:val="24"/>
          <w:szCs w:val="24"/>
          <w:lang w:eastAsia="es-ES"/>
          <w14:ligatures w14:val="none"/>
        </w:rPr>
        <w:t>Tatayah</w:t>
      </w:r>
      <w:proofErr w:type="spellEnd"/>
      <w:r w:rsidRPr="00164008">
        <w:rPr>
          <w:rFonts w:ascii="Times New Roman" w:eastAsia="Times New Roman" w:hAnsi="Times New Roman" w:cs="Times New Roman"/>
          <w:kern w:val="0"/>
          <w:sz w:val="24"/>
          <w:szCs w:val="24"/>
          <w:lang w:eastAsia="es-ES"/>
          <w14:ligatures w14:val="none"/>
        </w:rPr>
        <w:t xml:space="preserve">, V. &amp; Canessa, S. (2021). </w:t>
      </w:r>
      <w:proofErr w:type="spellStart"/>
      <w:r w:rsidRPr="00164008">
        <w:rPr>
          <w:rFonts w:ascii="Times New Roman" w:eastAsia="Times New Roman" w:hAnsi="Times New Roman" w:cs="Times New Roman"/>
          <w:kern w:val="0"/>
          <w:sz w:val="24"/>
          <w:szCs w:val="24"/>
          <w:lang w:eastAsia="es-ES"/>
          <w14:ligatures w14:val="none"/>
        </w:rPr>
        <w:t>Assessing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risks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ongoing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24, 153– 160. </w:t>
      </w:r>
    </w:p>
    <w:p w14:paraId="185C82B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Fischer</w:t>
      </w:r>
      <w:proofErr w:type="gramEnd"/>
      <w:r w:rsidRPr="00164008">
        <w:rPr>
          <w:rFonts w:ascii="Times New Roman" w:eastAsia="Times New Roman" w:hAnsi="Times New Roman" w:cs="Times New Roman"/>
          <w:kern w:val="0"/>
          <w:sz w:val="24"/>
          <w:szCs w:val="24"/>
          <w:lang w:eastAsia="es-ES"/>
          <w14:ligatures w14:val="none"/>
        </w:rPr>
        <w:t xml:space="preserve">, J. &amp; </w:t>
      </w:r>
      <w:proofErr w:type="spellStart"/>
      <w:r w:rsidRPr="00164008">
        <w:rPr>
          <w:rFonts w:ascii="Times New Roman" w:eastAsia="Times New Roman" w:hAnsi="Times New Roman" w:cs="Times New Roman"/>
          <w:kern w:val="0"/>
          <w:sz w:val="24"/>
          <w:szCs w:val="24"/>
          <w:lang w:eastAsia="es-ES"/>
          <w14:ligatures w14:val="none"/>
        </w:rPr>
        <w:t>Lindenmayer</w:t>
      </w:r>
      <w:proofErr w:type="spellEnd"/>
      <w:r w:rsidRPr="00164008">
        <w:rPr>
          <w:rFonts w:ascii="Times New Roman" w:eastAsia="Times New Roman" w:hAnsi="Times New Roman" w:cs="Times New Roman"/>
          <w:kern w:val="0"/>
          <w:sz w:val="24"/>
          <w:szCs w:val="24"/>
          <w:lang w:eastAsia="es-ES"/>
          <w14:ligatures w14:val="none"/>
        </w:rPr>
        <w:t xml:space="preserve">, D. B. (2000).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assessment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published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results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animal </w:t>
      </w:r>
      <w:proofErr w:type="spellStart"/>
      <w:r w:rsidRPr="00164008">
        <w:rPr>
          <w:rFonts w:ascii="Times New Roman" w:eastAsia="Times New Roman" w:hAnsi="Times New Roman" w:cs="Times New Roman"/>
          <w:kern w:val="0"/>
          <w:sz w:val="24"/>
          <w:szCs w:val="24"/>
          <w:lang w:eastAsia="es-ES"/>
          <w14:ligatures w14:val="none"/>
        </w:rPr>
        <w:t>relocations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96, 1– 11. </w:t>
      </w:r>
    </w:p>
    <w:p w14:paraId="211FC2D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Foote</w:t>
      </w:r>
      <w:proofErr w:type="gramEnd"/>
      <w:r w:rsidRPr="00164008">
        <w:rPr>
          <w:rFonts w:ascii="Times New Roman" w:eastAsia="Times New Roman" w:hAnsi="Times New Roman" w:cs="Times New Roman"/>
          <w:kern w:val="0"/>
          <w:sz w:val="24"/>
          <w:szCs w:val="24"/>
          <w:lang w:eastAsia="es-ES"/>
          <w14:ligatures w14:val="none"/>
        </w:rPr>
        <w:t xml:space="preserve">, A. D., Griffin, R. M., </w:t>
      </w:r>
      <w:proofErr w:type="spellStart"/>
      <w:r w:rsidRPr="00164008">
        <w:rPr>
          <w:rFonts w:ascii="Times New Roman" w:eastAsia="Times New Roman" w:hAnsi="Times New Roman" w:cs="Times New Roman"/>
          <w:kern w:val="0"/>
          <w:sz w:val="24"/>
          <w:szCs w:val="24"/>
          <w:lang w:eastAsia="es-ES"/>
          <w14:ligatures w14:val="none"/>
        </w:rPr>
        <w:t>Howitt</w:t>
      </w:r>
      <w:proofErr w:type="spellEnd"/>
      <w:r w:rsidRPr="00164008">
        <w:rPr>
          <w:rFonts w:ascii="Times New Roman" w:eastAsia="Times New Roman" w:hAnsi="Times New Roman" w:cs="Times New Roman"/>
          <w:kern w:val="0"/>
          <w:sz w:val="24"/>
          <w:szCs w:val="24"/>
          <w:lang w:eastAsia="es-ES"/>
          <w14:ligatures w14:val="none"/>
        </w:rPr>
        <w:t xml:space="preserve">, D., Larsson, L., Miller, P. J. O. &amp; </w:t>
      </w:r>
      <w:proofErr w:type="spellStart"/>
      <w:r w:rsidRPr="00164008">
        <w:rPr>
          <w:rFonts w:ascii="Times New Roman" w:eastAsia="Times New Roman" w:hAnsi="Times New Roman" w:cs="Times New Roman"/>
          <w:kern w:val="0"/>
          <w:sz w:val="24"/>
          <w:szCs w:val="24"/>
          <w:lang w:eastAsia="es-ES"/>
          <w14:ligatures w14:val="none"/>
        </w:rPr>
        <w:t>Hoelzel</w:t>
      </w:r>
      <w:proofErr w:type="spellEnd"/>
      <w:r w:rsidRPr="00164008">
        <w:rPr>
          <w:rFonts w:ascii="Times New Roman" w:eastAsia="Times New Roman" w:hAnsi="Times New Roman" w:cs="Times New Roman"/>
          <w:kern w:val="0"/>
          <w:sz w:val="24"/>
          <w:szCs w:val="24"/>
          <w:lang w:eastAsia="es-ES"/>
          <w14:ligatures w14:val="none"/>
        </w:rPr>
        <w:t xml:space="preserve">, A. R. (2006). </w:t>
      </w:r>
      <w:proofErr w:type="spellStart"/>
      <w:r w:rsidRPr="00164008">
        <w:rPr>
          <w:rFonts w:ascii="Times New Roman" w:eastAsia="Times New Roman" w:hAnsi="Times New Roman" w:cs="Times New Roman"/>
          <w:kern w:val="0"/>
          <w:sz w:val="24"/>
          <w:szCs w:val="24"/>
          <w:lang w:eastAsia="es-ES"/>
          <w14:ligatures w14:val="none"/>
        </w:rPr>
        <w:t>Killer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whales</w:t>
      </w:r>
      <w:proofErr w:type="spellEnd"/>
      <w:r w:rsidRPr="00164008">
        <w:rPr>
          <w:rFonts w:ascii="Times New Roman" w:eastAsia="Times New Roman" w:hAnsi="Times New Roman" w:cs="Times New Roman"/>
          <w:kern w:val="0"/>
          <w:sz w:val="24"/>
          <w:szCs w:val="24"/>
          <w:lang w:eastAsia="es-ES"/>
          <w14:ligatures w14:val="none"/>
        </w:rPr>
        <w:t xml:space="preserve"> are </w:t>
      </w:r>
      <w:proofErr w:type="spellStart"/>
      <w:r w:rsidRPr="00164008">
        <w:rPr>
          <w:rFonts w:ascii="Times New Roman" w:eastAsia="Times New Roman" w:hAnsi="Times New Roman" w:cs="Times New Roman"/>
          <w:kern w:val="0"/>
          <w:sz w:val="24"/>
          <w:szCs w:val="24"/>
          <w:lang w:eastAsia="es-ES"/>
          <w14:ligatures w14:val="none"/>
        </w:rPr>
        <w:t>capable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vocal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2, 509– 512. </w:t>
      </w:r>
    </w:p>
    <w:p w14:paraId="0817205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Ford</w:t>
      </w:r>
      <w:proofErr w:type="gramEnd"/>
      <w:r w:rsidRPr="00164008">
        <w:rPr>
          <w:rFonts w:ascii="Times New Roman" w:eastAsia="Times New Roman" w:hAnsi="Times New Roman" w:cs="Times New Roman"/>
          <w:kern w:val="0"/>
          <w:sz w:val="24"/>
          <w:szCs w:val="24"/>
          <w:lang w:eastAsia="es-ES"/>
          <w14:ligatures w14:val="none"/>
        </w:rPr>
        <w:t xml:space="preserve">, M. J. (2002). </w:t>
      </w:r>
      <w:proofErr w:type="spellStart"/>
      <w:r w:rsidRPr="00164008">
        <w:rPr>
          <w:rFonts w:ascii="Times New Roman" w:eastAsia="Times New Roman" w:hAnsi="Times New Roman" w:cs="Times New Roman"/>
          <w:kern w:val="0"/>
          <w:sz w:val="24"/>
          <w:szCs w:val="24"/>
          <w:lang w:eastAsia="es-ES"/>
          <w14:ligatures w14:val="none"/>
        </w:rPr>
        <w:t>Selection</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during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supportive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may</w:t>
      </w:r>
      <w:proofErr w:type="spellEnd"/>
      <w:r w:rsidRPr="00164008">
        <w:rPr>
          <w:rFonts w:ascii="Times New Roman" w:eastAsia="Times New Roman" w:hAnsi="Times New Roman" w:cs="Times New Roman"/>
          <w:kern w:val="0"/>
          <w:sz w:val="24"/>
          <w:szCs w:val="24"/>
          <w:lang w:eastAsia="es-ES"/>
          <w14:ligatures w14:val="none"/>
        </w:rPr>
        <w:t xml:space="preserve"> reduce fitness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16, 815– 825. </w:t>
      </w:r>
    </w:p>
    <w:p w14:paraId="30C60FE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Frankel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S., </w:t>
      </w:r>
      <w:proofErr w:type="spellStart"/>
      <w:r w:rsidRPr="00164008">
        <w:rPr>
          <w:rFonts w:ascii="Times New Roman" w:eastAsia="Times New Roman" w:hAnsi="Times New Roman" w:cs="Times New Roman"/>
          <w:kern w:val="0"/>
          <w:sz w:val="24"/>
          <w:szCs w:val="24"/>
          <w:lang w:eastAsia="es-ES"/>
          <w14:ligatures w14:val="none"/>
        </w:rPr>
        <w:t>Mallott</w:t>
      </w:r>
      <w:proofErr w:type="spellEnd"/>
      <w:r w:rsidRPr="00164008">
        <w:rPr>
          <w:rFonts w:ascii="Times New Roman" w:eastAsia="Times New Roman" w:hAnsi="Times New Roman" w:cs="Times New Roman"/>
          <w:kern w:val="0"/>
          <w:sz w:val="24"/>
          <w:szCs w:val="24"/>
          <w:lang w:eastAsia="es-ES"/>
          <w14:ligatures w14:val="none"/>
        </w:rPr>
        <w:t xml:space="preserve">, E. K., Hopper, L. M., Ross, S. R. &amp; Amato, K. R. (2019).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primate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microbiome</w:t>
      </w:r>
      <w:proofErr w:type="spellEnd"/>
      <w:r w:rsidRPr="00164008">
        <w:rPr>
          <w:rFonts w:ascii="Times New Roman" w:eastAsia="Times New Roman" w:hAnsi="Times New Roman" w:cs="Times New Roman"/>
          <w:kern w:val="0"/>
          <w:sz w:val="24"/>
          <w:szCs w:val="24"/>
          <w:lang w:eastAsia="es-ES"/>
          <w14:ligatures w14:val="none"/>
        </w:rPr>
        <w:t xml:space="preserve"> varies </w:t>
      </w:r>
      <w:proofErr w:type="spellStart"/>
      <w:r w:rsidRPr="00164008">
        <w:rPr>
          <w:rFonts w:ascii="Times New Roman" w:eastAsia="Times New Roman" w:hAnsi="Times New Roman" w:cs="Times New Roman"/>
          <w:kern w:val="0"/>
          <w:sz w:val="24"/>
          <w:szCs w:val="24"/>
          <w:lang w:eastAsia="es-ES"/>
          <w14:ligatures w14:val="none"/>
        </w:rPr>
        <w:t>with</w:t>
      </w:r>
      <w:proofErr w:type="spellEnd"/>
      <w:r w:rsidRPr="00164008">
        <w:rPr>
          <w:rFonts w:ascii="Times New Roman" w:eastAsia="Times New Roman" w:hAnsi="Times New Roman" w:cs="Times New Roman"/>
          <w:kern w:val="0"/>
          <w:sz w:val="24"/>
          <w:szCs w:val="24"/>
          <w:lang w:eastAsia="es-ES"/>
          <w14:ligatures w14:val="none"/>
        </w:rPr>
        <w:t xml:space="preserve"> host </w:t>
      </w:r>
      <w:proofErr w:type="spellStart"/>
      <w:r w:rsidRPr="00164008">
        <w:rPr>
          <w:rFonts w:ascii="Times New Roman" w:eastAsia="Times New Roman" w:hAnsi="Times New Roman" w:cs="Times New Roman"/>
          <w:kern w:val="0"/>
          <w:sz w:val="24"/>
          <w:szCs w:val="24"/>
          <w:lang w:eastAsia="es-ES"/>
          <w14:ligatures w14:val="none"/>
        </w:rPr>
        <w:t>dietary</w:t>
      </w:r>
      <w:proofErr w:type="spellEnd"/>
      <w:r w:rsidRPr="00164008">
        <w:rPr>
          <w:rFonts w:ascii="Times New Roman" w:eastAsia="Times New Roman" w:hAnsi="Times New Roman" w:cs="Times New Roman"/>
          <w:kern w:val="0"/>
          <w:sz w:val="24"/>
          <w:szCs w:val="24"/>
          <w:lang w:eastAsia="es-ES"/>
          <w14:ligatures w14:val="none"/>
        </w:rPr>
        <w:t xml:space="preserve"> niche. </w:t>
      </w:r>
      <w:r w:rsidRPr="00164008">
        <w:rPr>
          <w:rFonts w:ascii="Times New Roman" w:eastAsia="Times New Roman" w:hAnsi="Times New Roman" w:cs="Times New Roman"/>
          <w:i/>
          <w:iCs/>
          <w:kern w:val="0"/>
          <w:sz w:val="24"/>
          <w:szCs w:val="24"/>
          <w:lang w:eastAsia="es-ES"/>
          <w14:ligatures w14:val="none"/>
        </w:rPr>
        <w:t xml:space="preserve">American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Primatology</w:t>
      </w:r>
      <w:proofErr w:type="spellEnd"/>
      <w:r w:rsidRPr="00164008">
        <w:rPr>
          <w:rFonts w:ascii="Times New Roman" w:eastAsia="Times New Roman" w:hAnsi="Times New Roman" w:cs="Times New Roman"/>
          <w:kern w:val="0"/>
          <w:sz w:val="24"/>
          <w:szCs w:val="24"/>
          <w:lang w:eastAsia="es-ES"/>
          <w14:ligatures w14:val="none"/>
        </w:rPr>
        <w:t xml:space="preserve"> 81, e23061. </w:t>
      </w:r>
    </w:p>
    <w:p w14:paraId="51A43A9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Frankham</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(2008).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adaptation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Molecular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17, 325– 333. </w:t>
      </w:r>
    </w:p>
    <w:p w14:paraId="5D80F07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Frankham</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Ballou, J., </w:t>
      </w:r>
      <w:proofErr w:type="spellStart"/>
      <w:r w:rsidRPr="00164008">
        <w:rPr>
          <w:rFonts w:ascii="Times New Roman" w:eastAsia="Times New Roman" w:hAnsi="Times New Roman" w:cs="Times New Roman"/>
          <w:kern w:val="0"/>
          <w:sz w:val="24"/>
          <w:szCs w:val="24"/>
          <w:lang w:eastAsia="es-ES"/>
          <w14:ligatures w14:val="none"/>
        </w:rPr>
        <w:t>Ralls</w:t>
      </w:r>
      <w:proofErr w:type="spellEnd"/>
      <w:r w:rsidRPr="00164008">
        <w:rPr>
          <w:rFonts w:ascii="Times New Roman" w:eastAsia="Times New Roman" w:hAnsi="Times New Roman" w:cs="Times New Roman"/>
          <w:kern w:val="0"/>
          <w:sz w:val="24"/>
          <w:szCs w:val="24"/>
          <w:lang w:eastAsia="es-ES"/>
          <w14:ligatures w14:val="none"/>
        </w:rPr>
        <w:t xml:space="preserve">, K., Eldridge, M., </w:t>
      </w:r>
      <w:proofErr w:type="spellStart"/>
      <w:r w:rsidRPr="00164008">
        <w:rPr>
          <w:rFonts w:ascii="Times New Roman" w:eastAsia="Times New Roman" w:hAnsi="Times New Roman" w:cs="Times New Roman"/>
          <w:kern w:val="0"/>
          <w:sz w:val="24"/>
          <w:szCs w:val="24"/>
          <w:lang w:eastAsia="es-ES"/>
          <w14:ligatures w14:val="none"/>
        </w:rPr>
        <w:t>Dudash</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Fenster</w:t>
      </w:r>
      <w:proofErr w:type="spellEnd"/>
      <w:r w:rsidRPr="00164008">
        <w:rPr>
          <w:rFonts w:ascii="Times New Roman" w:eastAsia="Times New Roman" w:hAnsi="Times New Roman" w:cs="Times New Roman"/>
          <w:kern w:val="0"/>
          <w:sz w:val="24"/>
          <w:szCs w:val="24"/>
          <w:lang w:eastAsia="es-ES"/>
          <w14:ligatures w14:val="none"/>
        </w:rPr>
        <w:t xml:space="preserve">, C., Lacy, R. &amp; </w:t>
      </w:r>
      <w:proofErr w:type="spellStart"/>
      <w:r w:rsidRPr="00164008">
        <w:rPr>
          <w:rFonts w:ascii="Times New Roman" w:eastAsia="Times New Roman" w:hAnsi="Times New Roman" w:cs="Times New Roman"/>
          <w:kern w:val="0"/>
          <w:sz w:val="24"/>
          <w:szCs w:val="24"/>
          <w:lang w:eastAsia="es-ES"/>
          <w14:ligatures w14:val="none"/>
        </w:rPr>
        <w:t>Sunnucks</w:t>
      </w:r>
      <w:proofErr w:type="spellEnd"/>
      <w:r w:rsidRPr="00164008">
        <w:rPr>
          <w:rFonts w:ascii="Times New Roman" w:eastAsia="Times New Roman" w:hAnsi="Times New Roman" w:cs="Times New Roman"/>
          <w:kern w:val="0"/>
          <w:sz w:val="24"/>
          <w:szCs w:val="24"/>
          <w:lang w:eastAsia="es-ES"/>
          <w14:ligatures w14:val="none"/>
        </w:rPr>
        <w:t xml:space="preserve">, P. (2017).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Management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Fragmented</w:t>
      </w:r>
      <w:proofErr w:type="spellEnd"/>
      <w:r w:rsidRPr="00164008">
        <w:rPr>
          <w:rFonts w:ascii="Times New Roman" w:eastAsia="Times New Roman" w:hAnsi="Times New Roman" w:cs="Times New Roman"/>
          <w:kern w:val="0"/>
          <w:sz w:val="24"/>
          <w:szCs w:val="24"/>
          <w:lang w:eastAsia="es-ES"/>
          <w14:ligatures w14:val="none"/>
        </w:rPr>
        <w:t xml:space="preserve"> Animal and </w:t>
      </w:r>
      <w:proofErr w:type="spellStart"/>
      <w:r w:rsidRPr="00164008">
        <w:rPr>
          <w:rFonts w:ascii="Times New Roman" w:eastAsia="Times New Roman" w:hAnsi="Times New Roman" w:cs="Times New Roman"/>
          <w:kern w:val="0"/>
          <w:sz w:val="24"/>
          <w:szCs w:val="24"/>
          <w:lang w:eastAsia="es-ES"/>
          <w14:ligatures w14:val="none"/>
        </w:rPr>
        <w:t>Plant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Oxford </w:t>
      </w:r>
      <w:proofErr w:type="spellStart"/>
      <w:r w:rsidRPr="00164008">
        <w:rPr>
          <w:rFonts w:ascii="Times New Roman" w:eastAsia="Times New Roman" w:hAnsi="Times New Roman" w:cs="Times New Roman"/>
          <w:kern w:val="0"/>
          <w:sz w:val="24"/>
          <w:szCs w:val="24"/>
          <w:lang w:eastAsia="es-ES"/>
          <w14:ligatures w14:val="none"/>
        </w:rPr>
        <w:t>University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Press</w:t>
      </w:r>
      <w:proofErr w:type="spellEnd"/>
      <w:r w:rsidRPr="00164008">
        <w:rPr>
          <w:rFonts w:ascii="Times New Roman" w:eastAsia="Times New Roman" w:hAnsi="Times New Roman" w:cs="Times New Roman"/>
          <w:kern w:val="0"/>
          <w:sz w:val="24"/>
          <w:szCs w:val="24"/>
          <w:lang w:eastAsia="es-ES"/>
          <w14:ligatures w14:val="none"/>
        </w:rPr>
        <w:t xml:space="preserve">, Oxford. </w:t>
      </w:r>
    </w:p>
    <w:p w14:paraId="466E699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Franks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V. R., Andrews, C. E., Ewen, J. G., </w:t>
      </w:r>
      <w:proofErr w:type="spellStart"/>
      <w:r w:rsidRPr="00164008">
        <w:rPr>
          <w:rFonts w:ascii="Times New Roman" w:eastAsia="Times New Roman" w:hAnsi="Times New Roman" w:cs="Times New Roman"/>
          <w:kern w:val="0"/>
          <w:sz w:val="24"/>
          <w:szCs w:val="24"/>
          <w:lang w:eastAsia="es-ES"/>
          <w14:ligatures w14:val="none"/>
        </w:rPr>
        <w:t>McCready</w:t>
      </w:r>
      <w:proofErr w:type="spellEnd"/>
      <w:r w:rsidRPr="00164008">
        <w:rPr>
          <w:rFonts w:ascii="Times New Roman" w:eastAsia="Times New Roman" w:hAnsi="Times New Roman" w:cs="Times New Roman"/>
          <w:kern w:val="0"/>
          <w:sz w:val="24"/>
          <w:szCs w:val="24"/>
          <w:lang w:eastAsia="es-ES"/>
          <w14:ligatures w14:val="none"/>
        </w:rPr>
        <w:t xml:space="preserve">, M., Parker, K. A. &amp; </w:t>
      </w:r>
      <w:proofErr w:type="spellStart"/>
      <w:r w:rsidRPr="00164008">
        <w:rPr>
          <w:rFonts w:ascii="Times New Roman" w:eastAsia="Times New Roman" w:hAnsi="Times New Roman" w:cs="Times New Roman"/>
          <w:kern w:val="0"/>
          <w:sz w:val="24"/>
          <w:szCs w:val="24"/>
          <w:lang w:eastAsia="es-ES"/>
          <w14:ligatures w14:val="none"/>
        </w:rPr>
        <w:t>Thorogood</w:t>
      </w:r>
      <w:proofErr w:type="spellEnd"/>
      <w:r w:rsidRPr="00164008">
        <w:rPr>
          <w:rFonts w:ascii="Times New Roman" w:eastAsia="Times New Roman" w:hAnsi="Times New Roman" w:cs="Times New Roman"/>
          <w:kern w:val="0"/>
          <w:sz w:val="24"/>
          <w:szCs w:val="24"/>
          <w:lang w:eastAsia="es-ES"/>
          <w14:ligatures w14:val="none"/>
        </w:rPr>
        <w:t xml:space="preserve">, R. (2020).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gramStart"/>
      <w:r w:rsidRPr="00164008">
        <w:rPr>
          <w:rFonts w:ascii="Times New Roman" w:eastAsia="Times New Roman" w:hAnsi="Times New Roman" w:cs="Times New Roman"/>
          <w:kern w:val="0"/>
          <w:sz w:val="24"/>
          <w:szCs w:val="24"/>
          <w:lang w:eastAsia="es-ES"/>
          <w14:ligatures w14:val="none"/>
        </w:rPr>
        <w:t>in social</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groups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across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23, 443– 454. </w:t>
      </w:r>
    </w:p>
    <w:p w14:paraId="2C29B87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Franz</w:t>
      </w:r>
      <w:proofErr w:type="gramEnd"/>
      <w:r w:rsidRPr="00164008">
        <w:rPr>
          <w:rFonts w:ascii="Times New Roman" w:eastAsia="Times New Roman" w:hAnsi="Times New Roman" w:cs="Times New Roman"/>
          <w:kern w:val="0"/>
          <w:sz w:val="24"/>
          <w:szCs w:val="24"/>
          <w:lang w:eastAsia="es-ES"/>
          <w14:ligatures w14:val="none"/>
        </w:rPr>
        <w:t>-</w:t>
      </w:r>
      <w:proofErr w:type="spellStart"/>
      <w:r w:rsidRPr="00164008">
        <w:rPr>
          <w:rFonts w:ascii="Times New Roman" w:eastAsia="Times New Roman" w:hAnsi="Times New Roman" w:cs="Times New Roman"/>
          <w:kern w:val="0"/>
          <w:sz w:val="24"/>
          <w:szCs w:val="24"/>
          <w:lang w:eastAsia="es-ES"/>
          <w14:ligatures w14:val="none"/>
        </w:rPr>
        <w:t>Odendaal</w:t>
      </w:r>
      <w:proofErr w:type="spellEnd"/>
      <w:r w:rsidRPr="00164008">
        <w:rPr>
          <w:rFonts w:ascii="Times New Roman" w:eastAsia="Times New Roman" w:hAnsi="Times New Roman" w:cs="Times New Roman"/>
          <w:kern w:val="0"/>
          <w:sz w:val="24"/>
          <w:szCs w:val="24"/>
          <w:lang w:eastAsia="es-ES"/>
          <w14:ligatures w14:val="none"/>
        </w:rPr>
        <w:t xml:space="preserve">, T. A. (2004). </w:t>
      </w:r>
      <w:proofErr w:type="spellStart"/>
      <w:r w:rsidRPr="00164008">
        <w:rPr>
          <w:rFonts w:ascii="Times New Roman" w:eastAsia="Times New Roman" w:hAnsi="Times New Roman" w:cs="Times New Roman"/>
          <w:kern w:val="0"/>
          <w:sz w:val="24"/>
          <w:szCs w:val="24"/>
          <w:lang w:eastAsia="es-ES"/>
          <w14:ligatures w14:val="none"/>
        </w:rPr>
        <w:t>Enamel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hypoplasia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provides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insights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early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systemic</w:t>
      </w:r>
      <w:proofErr w:type="spellEnd"/>
      <w:r w:rsidRPr="00164008">
        <w:rPr>
          <w:rFonts w:ascii="Times New Roman" w:eastAsia="Times New Roman" w:hAnsi="Times New Roman" w:cs="Times New Roman"/>
          <w:kern w:val="0"/>
          <w:sz w:val="24"/>
          <w:szCs w:val="24"/>
          <w:lang w:eastAsia="es-ES"/>
          <w14:ligatures w14:val="none"/>
        </w:rPr>
        <w:t xml:space="preserve"> stress in wild and captive </w:t>
      </w:r>
      <w:proofErr w:type="spellStart"/>
      <w:r w:rsidRPr="00164008">
        <w:rPr>
          <w:rFonts w:ascii="Times New Roman" w:eastAsia="Times New Roman" w:hAnsi="Times New Roman" w:cs="Times New Roman"/>
          <w:kern w:val="0"/>
          <w:sz w:val="24"/>
          <w:szCs w:val="24"/>
          <w:lang w:eastAsia="es-ES"/>
          <w14:ligatures w14:val="none"/>
        </w:rPr>
        <w:t>giraffes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Giraffa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camelopardalis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263, 197– 206. </w:t>
      </w:r>
    </w:p>
    <w:p w14:paraId="730F999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Freeberg</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M. (1996). </w:t>
      </w:r>
      <w:proofErr w:type="spellStart"/>
      <w:r w:rsidRPr="00164008">
        <w:rPr>
          <w:rFonts w:ascii="Times New Roman" w:eastAsia="Times New Roman" w:hAnsi="Times New Roman" w:cs="Times New Roman"/>
          <w:kern w:val="0"/>
          <w:sz w:val="24"/>
          <w:szCs w:val="24"/>
          <w:lang w:eastAsia="es-ES"/>
          <w14:ligatures w14:val="none"/>
        </w:rPr>
        <w:t>Assortative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mating</w:t>
      </w:r>
      <w:proofErr w:type="spellEnd"/>
      <w:r w:rsidRPr="00164008">
        <w:rPr>
          <w:rFonts w:ascii="Times New Roman" w:eastAsia="Times New Roman" w:hAnsi="Times New Roman" w:cs="Times New Roman"/>
          <w:kern w:val="0"/>
          <w:sz w:val="24"/>
          <w:szCs w:val="24"/>
          <w:lang w:eastAsia="es-ES"/>
          <w14:ligatures w14:val="none"/>
        </w:rPr>
        <w:t xml:space="preserve"> in captive </w:t>
      </w:r>
      <w:proofErr w:type="spellStart"/>
      <w:r w:rsidRPr="00164008">
        <w:rPr>
          <w:rFonts w:ascii="Times New Roman" w:eastAsia="Times New Roman" w:hAnsi="Times New Roman" w:cs="Times New Roman"/>
          <w:kern w:val="0"/>
          <w:sz w:val="24"/>
          <w:szCs w:val="24"/>
          <w:lang w:eastAsia="es-ES"/>
          <w14:ligatures w14:val="none"/>
        </w:rPr>
        <w:t>cowbirds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predicted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social </w:t>
      </w:r>
      <w:proofErr w:type="spellStart"/>
      <w:r w:rsidRPr="00164008">
        <w:rPr>
          <w:rFonts w:ascii="Times New Roman" w:eastAsia="Times New Roman" w:hAnsi="Times New Roman" w:cs="Times New Roman"/>
          <w:kern w:val="0"/>
          <w:sz w:val="24"/>
          <w:szCs w:val="24"/>
          <w:lang w:eastAsia="es-ES"/>
          <w14:ligatures w14:val="none"/>
        </w:rPr>
        <w:t>experience</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52, 1129– 1142. </w:t>
      </w:r>
    </w:p>
    <w:p w14:paraId="4D9BD04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Geiser</w:t>
      </w:r>
      <w:proofErr w:type="gramEnd"/>
      <w:r w:rsidRPr="00164008">
        <w:rPr>
          <w:rFonts w:ascii="Times New Roman" w:eastAsia="Times New Roman" w:hAnsi="Times New Roman" w:cs="Times New Roman"/>
          <w:kern w:val="0"/>
          <w:sz w:val="24"/>
          <w:szCs w:val="24"/>
          <w:lang w:eastAsia="es-ES"/>
          <w14:ligatures w14:val="none"/>
        </w:rPr>
        <w:t xml:space="preserve">, F. &amp; Ferguson, C. (2001). </w:t>
      </w:r>
      <w:proofErr w:type="spellStart"/>
      <w:r w:rsidRPr="00164008">
        <w:rPr>
          <w:rFonts w:ascii="Times New Roman" w:eastAsia="Times New Roman" w:hAnsi="Times New Roman" w:cs="Times New Roman"/>
          <w:kern w:val="0"/>
          <w:sz w:val="24"/>
          <w:szCs w:val="24"/>
          <w:lang w:eastAsia="es-ES"/>
          <w14:ligatures w14:val="none"/>
        </w:rPr>
        <w:t>Intraspecific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differences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physiology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patterns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torpor in </w:t>
      </w:r>
      <w:proofErr w:type="spellStart"/>
      <w:r w:rsidRPr="00164008">
        <w:rPr>
          <w:rFonts w:ascii="Times New Roman" w:eastAsia="Times New Roman" w:hAnsi="Times New Roman" w:cs="Times New Roman"/>
          <w:kern w:val="0"/>
          <w:sz w:val="24"/>
          <w:szCs w:val="24"/>
          <w:lang w:eastAsia="es-ES"/>
          <w14:ligatures w14:val="none"/>
        </w:rPr>
        <w:t>feathertail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gliders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Comparative </w:t>
      </w:r>
      <w:proofErr w:type="spellStart"/>
      <w:r w:rsidRPr="00164008">
        <w:rPr>
          <w:rFonts w:ascii="Times New Roman" w:eastAsia="Times New Roman" w:hAnsi="Times New Roman" w:cs="Times New Roman"/>
          <w:i/>
          <w:iCs/>
          <w:kern w:val="0"/>
          <w:sz w:val="24"/>
          <w:szCs w:val="24"/>
          <w:lang w:eastAsia="es-ES"/>
          <w14:ligatures w14:val="none"/>
        </w:rPr>
        <w:t>Physiology</w:t>
      </w:r>
      <w:proofErr w:type="spellEnd"/>
      <w:r w:rsidRPr="00164008">
        <w:rPr>
          <w:rFonts w:ascii="Times New Roman" w:eastAsia="Times New Roman" w:hAnsi="Times New Roman" w:cs="Times New Roman"/>
          <w:i/>
          <w:iCs/>
          <w:kern w:val="0"/>
          <w:sz w:val="24"/>
          <w:szCs w:val="24"/>
          <w:lang w:eastAsia="es-ES"/>
          <w14:ligatures w14:val="none"/>
        </w:rPr>
        <w:t xml:space="preserve"> B</w:t>
      </w:r>
      <w:r w:rsidRPr="00164008">
        <w:rPr>
          <w:rFonts w:ascii="Times New Roman" w:eastAsia="Times New Roman" w:hAnsi="Times New Roman" w:cs="Times New Roman"/>
          <w:kern w:val="0"/>
          <w:sz w:val="24"/>
          <w:szCs w:val="24"/>
          <w:lang w:eastAsia="es-ES"/>
          <w14:ligatures w14:val="none"/>
        </w:rPr>
        <w:t xml:space="preserve"> 171, 569– 576. </w:t>
      </w:r>
    </w:p>
    <w:p w14:paraId="5BEF97D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Gerber</w:t>
      </w:r>
      <w:proofErr w:type="gramEnd"/>
      <w:r w:rsidRPr="00164008">
        <w:rPr>
          <w:rFonts w:ascii="Times New Roman" w:eastAsia="Times New Roman" w:hAnsi="Times New Roman" w:cs="Times New Roman"/>
          <w:kern w:val="0"/>
          <w:sz w:val="24"/>
          <w:szCs w:val="24"/>
          <w:lang w:eastAsia="es-ES"/>
          <w14:ligatures w14:val="none"/>
        </w:rPr>
        <w:t xml:space="preserve">, L. R. (2016).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triage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injurious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neglect</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National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Academy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113, 3563– 3566. </w:t>
      </w:r>
    </w:p>
    <w:p w14:paraId="07032B9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Goldenberg</w:t>
      </w:r>
      <w:proofErr w:type="gramEnd"/>
      <w:r w:rsidRPr="00164008">
        <w:rPr>
          <w:rFonts w:ascii="Times New Roman" w:eastAsia="Times New Roman" w:hAnsi="Times New Roman" w:cs="Times New Roman"/>
          <w:kern w:val="0"/>
          <w:sz w:val="24"/>
          <w:szCs w:val="24"/>
          <w:lang w:eastAsia="es-ES"/>
          <w14:ligatures w14:val="none"/>
        </w:rPr>
        <w:t xml:space="preserve">, S. Z., Owen, M. A., Brown, J. L., </w:t>
      </w:r>
      <w:proofErr w:type="spellStart"/>
      <w:r w:rsidRPr="00164008">
        <w:rPr>
          <w:rFonts w:ascii="Times New Roman" w:eastAsia="Times New Roman" w:hAnsi="Times New Roman" w:cs="Times New Roman"/>
          <w:kern w:val="0"/>
          <w:sz w:val="24"/>
          <w:szCs w:val="24"/>
          <w:lang w:eastAsia="es-ES"/>
          <w14:ligatures w14:val="none"/>
        </w:rPr>
        <w:t>Wittemyer</w:t>
      </w:r>
      <w:proofErr w:type="spellEnd"/>
      <w:r w:rsidRPr="00164008">
        <w:rPr>
          <w:rFonts w:ascii="Times New Roman" w:eastAsia="Times New Roman" w:hAnsi="Times New Roman" w:cs="Times New Roman"/>
          <w:kern w:val="0"/>
          <w:sz w:val="24"/>
          <w:szCs w:val="24"/>
          <w:lang w:eastAsia="es-ES"/>
          <w14:ligatures w14:val="none"/>
        </w:rPr>
        <w:t xml:space="preserve">, G., </w:t>
      </w:r>
      <w:proofErr w:type="spellStart"/>
      <w:r w:rsidRPr="00164008">
        <w:rPr>
          <w:rFonts w:ascii="Times New Roman" w:eastAsia="Times New Roman" w:hAnsi="Times New Roman" w:cs="Times New Roman"/>
          <w:kern w:val="0"/>
          <w:sz w:val="24"/>
          <w:szCs w:val="24"/>
          <w:lang w:eastAsia="es-ES"/>
          <w14:ligatures w14:val="none"/>
        </w:rPr>
        <w:t>Oo</w:t>
      </w:r>
      <w:proofErr w:type="spellEnd"/>
      <w:r w:rsidRPr="00164008">
        <w:rPr>
          <w:rFonts w:ascii="Times New Roman" w:eastAsia="Times New Roman" w:hAnsi="Times New Roman" w:cs="Times New Roman"/>
          <w:kern w:val="0"/>
          <w:sz w:val="24"/>
          <w:szCs w:val="24"/>
          <w:lang w:eastAsia="es-ES"/>
          <w14:ligatures w14:val="none"/>
        </w:rPr>
        <w:t xml:space="preserve">, Z. M. &amp; </w:t>
      </w:r>
      <w:proofErr w:type="spellStart"/>
      <w:r w:rsidRPr="00164008">
        <w:rPr>
          <w:rFonts w:ascii="Times New Roman" w:eastAsia="Times New Roman" w:hAnsi="Times New Roman" w:cs="Times New Roman"/>
          <w:kern w:val="0"/>
          <w:sz w:val="24"/>
          <w:szCs w:val="24"/>
          <w:lang w:eastAsia="es-ES"/>
          <w14:ligatures w14:val="none"/>
        </w:rPr>
        <w:t>Leimgruber</w:t>
      </w:r>
      <w:proofErr w:type="spellEnd"/>
      <w:r w:rsidRPr="00164008">
        <w:rPr>
          <w:rFonts w:ascii="Times New Roman" w:eastAsia="Times New Roman" w:hAnsi="Times New Roman" w:cs="Times New Roman"/>
          <w:kern w:val="0"/>
          <w:sz w:val="24"/>
          <w:szCs w:val="24"/>
          <w:lang w:eastAsia="es-ES"/>
          <w14:ligatures w14:val="none"/>
        </w:rPr>
        <w:t xml:space="preserve">, P. (2019). </w:t>
      </w:r>
      <w:proofErr w:type="spellStart"/>
      <w:r w:rsidRPr="00164008">
        <w:rPr>
          <w:rFonts w:ascii="Times New Roman" w:eastAsia="Times New Roman" w:hAnsi="Times New Roman" w:cs="Times New Roman"/>
          <w:kern w:val="0"/>
          <w:sz w:val="24"/>
          <w:szCs w:val="24"/>
          <w:lang w:eastAsia="es-ES"/>
          <w14:ligatures w14:val="none"/>
        </w:rPr>
        <w:t>Increasing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building</w:t>
      </w:r>
      <w:proofErr w:type="spellEnd"/>
      <w:r w:rsidRPr="00164008">
        <w:rPr>
          <w:rFonts w:ascii="Times New Roman" w:eastAsia="Times New Roman" w:hAnsi="Times New Roman" w:cs="Times New Roman"/>
          <w:kern w:val="0"/>
          <w:sz w:val="24"/>
          <w:szCs w:val="24"/>
          <w:lang w:eastAsia="es-ES"/>
          <w14:ligatures w14:val="none"/>
        </w:rPr>
        <w:t xml:space="preserve"> social </w:t>
      </w:r>
      <w:proofErr w:type="spellStart"/>
      <w:r w:rsidRPr="00164008">
        <w:rPr>
          <w:rFonts w:ascii="Times New Roman" w:eastAsia="Times New Roman" w:hAnsi="Times New Roman" w:cs="Times New Roman"/>
          <w:kern w:val="0"/>
          <w:sz w:val="24"/>
          <w:szCs w:val="24"/>
          <w:lang w:eastAsia="es-ES"/>
          <w14:ligatures w14:val="none"/>
        </w:rPr>
        <w:t>functionality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released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Global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18, e00604. </w:t>
      </w:r>
    </w:p>
    <w:p w14:paraId="421414F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Gompper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M. E. &amp; Williams, E. S. (1998). Parasite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black-footed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ferret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12, 730– 732. </w:t>
      </w:r>
    </w:p>
    <w:p w14:paraId="0D3DE3D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Gouveia</w:t>
      </w:r>
      <w:proofErr w:type="gramEnd"/>
      <w:r w:rsidRPr="00164008">
        <w:rPr>
          <w:rFonts w:ascii="Times New Roman" w:eastAsia="Times New Roman" w:hAnsi="Times New Roman" w:cs="Times New Roman"/>
          <w:kern w:val="0"/>
          <w:sz w:val="24"/>
          <w:szCs w:val="24"/>
          <w:lang w:eastAsia="es-ES"/>
          <w14:ligatures w14:val="none"/>
        </w:rPr>
        <w:t xml:space="preserve">, K. &amp; </w:t>
      </w:r>
      <w:proofErr w:type="spellStart"/>
      <w:r w:rsidRPr="00164008">
        <w:rPr>
          <w:rFonts w:ascii="Times New Roman" w:eastAsia="Times New Roman" w:hAnsi="Times New Roman" w:cs="Times New Roman"/>
          <w:kern w:val="0"/>
          <w:sz w:val="24"/>
          <w:szCs w:val="24"/>
          <w:lang w:eastAsia="es-ES"/>
          <w14:ligatures w14:val="none"/>
        </w:rPr>
        <w:t>Hurst</w:t>
      </w:r>
      <w:proofErr w:type="spellEnd"/>
      <w:r w:rsidRPr="00164008">
        <w:rPr>
          <w:rFonts w:ascii="Times New Roman" w:eastAsia="Times New Roman" w:hAnsi="Times New Roman" w:cs="Times New Roman"/>
          <w:kern w:val="0"/>
          <w:sz w:val="24"/>
          <w:szCs w:val="24"/>
          <w:lang w:eastAsia="es-ES"/>
          <w14:ligatures w14:val="none"/>
        </w:rPr>
        <w:t xml:space="preserve">, J. L. (2019). </w:t>
      </w:r>
      <w:proofErr w:type="spellStart"/>
      <w:r w:rsidRPr="00164008">
        <w:rPr>
          <w:rFonts w:ascii="Times New Roman" w:eastAsia="Times New Roman" w:hAnsi="Times New Roman" w:cs="Times New Roman"/>
          <w:kern w:val="0"/>
          <w:sz w:val="24"/>
          <w:szCs w:val="24"/>
          <w:lang w:eastAsia="es-ES"/>
          <w14:ligatures w14:val="none"/>
        </w:rPr>
        <w:t>Improving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practicality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using</w:t>
      </w:r>
      <w:proofErr w:type="spellEnd"/>
      <w:r w:rsidRPr="00164008">
        <w:rPr>
          <w:rFonts w:ascii="Times New Roman" w:eastAsia="Times New Roman" w:hAnsi="Times New Roman" w:cs="Times New Roman"/>
          <w:kern w:val="0"/>
          <w:sz w:val="24"/>
          <w:szCs w:val="24"/>
          <w:lang w:eastAsia="es-ES"/>
          <w14:ligatures w14:val="none"/>
        </w:rPr>
        <w:t xml:space="preserve"> non-aversive </w:t>
      </w:r>
      <w:proofErr w:type="spellStart"/>
      <w:r w:rsidRPr="00164008">
        <w:rPr>
          <w:rFonts w:ascii="Times New Roman" w:eastAsia="Times New Roman" w:hAnsi="Times New Roman" w:cs="Times New Roman"/>
          <w:kern w:val="0"/>
          <w:sz w:val="24"/>
          <w:szCs w:val="24"/>
          <w:lang w:eastAsia="es-ES"/>
          <w14:ligatures w14:val="none"/>
        </w:rPr>
        <w:t>handling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methods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reduce </w:t>
      </w:r>
      <w:proofErr w:type="spellStart"/>
      <w:r w:rsidRPr="00164008">
        <w:rPr>
          <w:rFonts w:ascii="Times New Roman" w:eastAsia="Times New Roman" w:hAnsi="Times New Roman" w:cs="Times New Roman"/>
          <w:kern w:val="0"/>
          <w:sz w:val="24"/>
          <w:szCs w:val="24"/>
          <w:lang w:eastAsia="es-ES"/>
          <w14:ligatures w14:val="none"/>
        </w:rPr>
        <w:t>background</w:t>
      </w:r>
      <w:proofErr w:type="spellEnd"/>
      <w:r w:rsidRPr="00164008">
        <w:rPr>
          <w:rFonts w:ascii="Times New Roman" w:eastAsia="Times New Roman" w:hAnsi="Times New Roman" w:cs="Times New Roman"/>
          <w:kern w:val="0"/>
          <w:sz w:val="24"/>
          <w:szCs w:val="24"/>
          <w:lang w:eastAsia="es-ES"/>
          <w14:ligatures w14:val="none"/>
        </w:rPr>
        <w:t xml:space="preserve"> stress and </w:t>
      </w:r>
      <w:proofErr w:type="spellStart"/>
      <w:r w:rsidRPr="00164008">
        <w:rPr>
          <w:rFonts w:ascii="Times New Roman" w:eastAsia="Times New Roman" w:hAnsi="Times New Roman" w:cs="Times New Roman"/>
          <w:kern w:val="0"/>
          <w:sz w:val="24"/>
          <w:szCs w:val="24"/>
          <w:lang w:eastAsia="es-ES"/>
          <w14:ligatures w14:val="none"/>
        </w:rPr>
        <w:t>anxiety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laboratory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Scientific</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Reports</w:t>
      </w:r>
      <w:proofErr w:type="spellEnd"/>
      <w:r w:rsidRPr="00164008">
        <w:rPr>
          <w:rFonts w:ascii="Times New Roman" w:eastAsia="Times New Roman" w:hAnsi="Times New Roman" w:cs="Times New Roman"/>
          <w:kern w:val="0"/>
          <w:sz w:val="24"/>
          <w:szCs w:val="24"/>
          <w:lang w:eastAsia="es-ES"/>
          <w14:ligatures w14:val="none"/>
        </w:rPr>
        <w:t xml:space="preserve"> 9, 20305. </w:t>
      </w:r>
    </w:p>
    <w:p w14:paraId="784BCDC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Griffin</w:t>
      </w:r>
      <w:proofErr w:type="gramEnd"/>
      <w:r w:rsidRPr="00164008">
        <w:rPr>
          <w:rFonts w:ascii="Times New Roman" w:eastAsia="Times New Roman" w:hAnsi="Times New Roman" w:cs="Times New Roman"/>
          <w:kern w:val="0"/>
          <w:sz w:val="24"/>
          <w:szCs w:val="24"/>
          <w:lang w:eastAsia="es-ES"/>
          <w14:ligatures w14:val="none"/>
        </w:rPr>
        <w:t xml:space="preserve">, A. S., </w:t>
      </w:r>
      <w:proofErr w:type="spellStart"/>
      <w:r w:rsidRPr="00164008">
        <w:rPr>
          <w:rFonts w:ascii="Times New Roman" w:eastAsia="Times New Roman" w:hAnsi="Times New Roman" w:cs="Times New Roman"/>
          <w:kern w:val="0"/>
          <w:sz w:val="24"/>
          <w:szCs w:val="24"/>
          <w:lang w:eastAsia="es-ES"/>
          <w14:ligatures w14:val="none"/>
        </w:rPr>
        <w:t>Blumstein</w:t>
      </w:r>
      <w:proofErr w:type="spellEnd"/>
      <w:r w:rsidRPr="00164008">
        <w:rPr>
          <w:rFonts w:ascii="Times New Roman" w:eastAsia="Times New Roman" w:hAnsi="Times New Roman" w:cs="Times New Roman"/>
          <w:kern w:val="0"/>
          <w:sz w:val="24"/>
          <w:szCs w:val="24"/>
          <w:lang w:eastAsia="es-ES"/>
          <w14:ligatures w14:val="none"/>
        </w:rPr>
        <w:t>, D. T. &amp; Evans, C. S. (2000). Training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avoid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predators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14, 1317– 1326. </w:t>
      </w:r>
    </w:p>
    <w:p w14:paraId="7D249E0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Guay</w:t>
      </w:r>
      <w:proofErr w:type="gramEnd"/>
      <w:r w:rsidRPr="00164008">
        <w:rPr>
          <w:rFonts w:ascii="Times New Roman" w:eastAsia="Times New Roman" w:hAnsi="Times New Roman" w:cs="Times New Roman"/>
          <w:kern w:val="0"/>
          <w:sz w:val="24"/>
          <w:szCs w:val="24"/>
          <w:lang w:eastAsia="es-ES"/>
          <w14:ligatures w14:val="none"/>
        </w:rPr>
        <w:t xml:space="preserve">, P.-J. &amp; </w:t>
      </w:r>
      <w:proofErr w:type="spellStart"/>
      <w:r w:rsidRPr="00164008">
        <w:rPr>
          <w:rFonts w:ascii="Times New Roman" w:eastAsia="Times New Roman" w:hAnsi="Times New Roman" w:cs="Times New Roman"/>
          <w:kern w:val="0"/>
          <w:sz w:val="24"/>
          <w:szCs w:val="24"/>
          <w:lang w:eastAsia="es-ES"/>
          <w14:ligatures w14:val="none"/>
        </w:rPr>
        <w:t>Iwaniuk</w:t>
      </w:r>
      <w:proofErr w:type="spellEnd"/>
      <w:r w:rsidRPr="00164008">
        <w:rPr>
          <w:rFonts w:ascii="Times New Roman" w:eastAsia="Times New Roman" w:hAnsi="Times New Roman" w:cs="Times New Roman"/>
          <w:kern w:val="0"/>
          <w:sz w:val="24"/>
          <w:szCs w:val="24"/>
          <w:lang w:eastAsia="es-ES"/>
          <w14:ligatures w14:val="none"/>
        </w:rPr>
        <w:t xml:space="preserve">, A. N. (2008).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reduces </w:t>
      </w:r>
      <w:proofErr w:type="spellStart"/>
      <w:r w:rsidRPr="00164008">
        <w:rPr>
          <w:rFonts w:ascii="Times New Roman" w:eastAsia="Times New Roman" w:hAnsi="Times New Roman" w:cs="Times New Roman"/>
          <w:kern w:val="0"/>
          <w:sz w:val="24"/>
          <w:szCs w:val="24"/>
          <w:lang w:eastAsia="es-ES"/>
          <w14:ligatures w14:val="none"/>
        </w:rPr>
        <w:t>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volume</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waterfowl</w:t>
      </w:r>
      <w:proofErr w:type="spellEnd"/>
      <w:r w:rsidRPr="00164008">
        <w:rPr>
          <w:rFonts w:ascii="Times New Roman" w:eastAsia="Times New Roman" w:hAnsi="Times New Roman" w:cs="Times New Roman"/>
          <w:kern w:val="0"/>
          <w:sz w:val="24"/>
          <w:szCs w:val="24"/>
          <w:lang w:eastAsia="es-ES"/>
          <w14:ligatures w14:val="none"/>
        </w:rPr>
        <w:t xml:space="preserve"> (Anseriformes).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Condor</w:t>
      </w:r>
      <w:r w:rsidRPr="00164008">
        <w:rPr>
          <w:rFonts w:ascii="Times New Roman" w:eastAsia="Times New Roman" w:hAnsi="Times New Roman" w:cs="Times New Roman"/>
          <w:kern w:val="0"/>
          <w:sz w:val="24"/>
          <w:szCs w:val="24"/>
          <w:lang w:eastAsia="es-ES"/>
          <w14:ligatures w14:val="none"/>
        </w:rPr>
        <w:t xml:space="preserve"> 110, 276– 284. </w:t>
      </w:r>
    </w:p>
    <w:p w14:paraId="4A17D99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Hämäläinen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Dammhahn</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Aujard</w:t>
      </w:r>
      <w:proofErr w:type="spellEnd"/>
      <w:r w:rsidRPr="00164008">
        <w:rPr>
          <w:rFonts w:ascii="Times New Roman" w:eastAsia="Times New Roman" w:hAnsi="Times New Roman" w:cs="Times New Roman"/>
          <w:kern w:val="0"/>
          <w:sz w:val="24"/>
          <w:szCs w:val="24"/>
          <w:lang w:eastAsia="es-ES"/>
          <w14:ligatures w14:val="none"/>
        </w:rPr>
        <w:t xml:space="preserve">, F., </w:t>
      </w:r>
      <w:proofErr w:type="spellStart"/>
      <w:r w:rsidRPr="00164008">
        <w:rPr>
          <w:rFonts w:ascii="Times New Roman" w:eastAsia="Times New Roman" w:hAnsi="Times New Roman" w:cs="Times New Roman"/>
          <w:kern w:val="0"/>
          <w:sz w:val="24"/>
          <w:szCs w:val="24"/>
          <w:lang w:eastAsia="es-ES"/>
          <w14:ligatures w14:val="none"/>
        </w:rPr>
        <w:t>Eberle</w:t>
      </w:r>
      <w:proofErr w:type="spellEnd"/>
      <w:r w:rsidRPr="00164008">
        <w:rPr>
          <w:rFonts w:ascii="Times New Roman" w:eastAsia="Times New Roman" w:hAnsi="Times New Roman" w:cs="Times New Roman"/>
          <w:kern w:val="0"/>
          <w:sz w:val="24"/>
          <w:szCs w:val="24"/>
          <w:lang w:eastAsia="es-ES"/>
          <w14:ligatures w14:val="none"/>
        </w:rPr>
        <w:t xml:space="preserve">, M., Hardy, I., </w:t>
      </w:r>
      <w:proofErr w:type="spellStart"/>
      <w:r w:rsidRPr="00164008">
        <w:rPr>
          <w:rFonts w:ascii="Times New Roman" w:eastAsia="Times New Roman" w:hAnsi="Times New Roman" w:cs="Times New Roman"/>
          <w:kern w:val="0"/>
          <w:sz w:val="24"/>
          <w:szCs w:val="24"/>
          <w:lang w:eastAsia="es-ES"/>
          <w14:ligatures w14:val="none"/>
        </w:rPr>
        <w:t>Kappeler</w:t>
      </w:r>
      <w:proofErr w:type="spellEnd"/>
      <w:r w:rsidRPr="00164008">
        <w:rPr>
          <w:rFonts w:ascii="Times New Roman" w:eastAsia="Times New Roman" w:hAnsi="Times New Roman" w:cs="Times New Roman"/>
          <w:kern w:val="0"/>
          <w:sz w:val="24"/>
          <w:szCs w:val="24"/>
          <w:lang w:eastAsia="es-ES"/>
          <w14:ligatures w14:val="none"/>
        </w:rPr>
        <w:t xml:space="preserve">, P. M., Perret, M., </w:t>
      </w:r>
      <w:proofErr w:type="spellStart"/>
      <w:r w:rsidRPr="00164008">
        <w:rPr>
          <w:rFonts w:ascii="Times New Roman" w:eastAsia="Times New Roman" w:hAnsi="Times New Roman" w:cs="Times New Roman"/>
          <w:kern w:val="0"/>
          <w:sz w:val="24"/>
          <w:szCs w:val="24"/>
          <w:lang w:eastAsia="es-ES"/>
          <w14:ligatures w14:val="none"/>
        </w:rPr>
        <w:t>Schliehe-Diecks</w:t>
      </w:r>
      <w:proofErr w:type="spellEnd"/>
      <w:r w:rsidRPr="00164008">
        <w:rPr>
          <w:rFonts w:ascii="Times New Roman" w:eastAsia="Times New Roman" w:hAnsi="Times New Roman" w:cs="Times New Roman"/>
          <w:kern w:val="0"/>
          <w:sz w:val="24"/>
          <w:szCs w:val="24"/>
          <w:lang w:eastAsia="es-ES"/>
          <w14:ligatures w14:val="none"/>
        </w:rPr>
        <w:t xml:space="preserve">, S. &amp; Kraus, C. (2014). </w:t>
      </w:r>
      <w:proofErr w:type="spellStart"/>
      <w:r w:rsidRPr="00164008">
        <w:rPr>
          <w:rFonts w:ascii="Times New Roman" w:eastAsia="Times New Roman" w:hAnsi="Times New Roman" w:cs="Times New Roman"/>
          <w:kern w:val="0"/>
          <w:sz w:val="24"/>
          <w:szCs w:val="24"/>
          <w:lang w:eastAsia="es-ES"/>
          <w14:ligatures w14:val="none"/>
        </w:rPr>
        <w:t>Senescence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selective </w:t>
      </w:r>
      <w:proofErr w:type="spellStart"/>
      <w:r w:rsidRPr="00164008">
        <w:rPr>
          <w:rFonts w:ascii="Times New Roman" w:eastAsia="Times New Roman" w:hAnsi="Times New Roman" w:cs="Times New Roman"/>
          <w:kern w:val="0"/>
          <w:sz w:val="24"/>
          <w:szCs w:val="24"/>
          <w:lang w:eastAsia="es-ES"/>
          <w14:ligatures w14:val="none"/>
        </w:rPr>
        <w:t>disappearance</w:t>
      </w:r>
      <w:proofErr w:type="spellEnd"/>
      <w:r w:rsidRPr="00164008">
        <w:rPr>
          <w:rFonts w:ascii="Times New Roman" w:eastAsia="Times New Roman" w:hAnsi="Times New Roman" w:cs="Times New Roman"/>
          <w:kern w:val="0"/>
          <w:sz w:val="24"/>
          <w:szCs w:val="24"/>
          <w:lang w:eastAsia="es-ES"/>
          <w14:ligatures w14:val="none"/>
        </w:rPr>
        <w:t xml:space="preserve">? Age </w:t>
      </w:r>
      <w:proofErr w:type="spellStart"/>
      <w:r w:rsidRPr="00164008">
        <w:rPr>
          <w:rFonts w:ascii="Times New Roman" w:eastAsia="Times New Roman" w:hAnsi="Times New Roman" w:cs="Times New Roman"/>
          <w:kern w:val="0"/>
          <w:sz w:val="24"/>
          <w:szCs w:val="24"/>
          <w:lang w:eastAsia="es-ES"/>
          <w14:ligatures w14:val="none"/>
        </w:rPr>
        <w:t>trajectories</w:t>
      </w:r>
      <w:proofErr w:type="spellEnd"/>
      <w:r w:rsidRPr="00164008">
        <w:rPr>
          <w:rFonts w:ascii="Times New Roman" w:eastAsia="Times New Roman" w:hAnsi="Times New Roman" w:cs="Times New Roman"/>
          <w:kern w:val="0"/>
          <w:sz w:val="24"/>
          <w:szCs w:val="24"/>
          <w:lang w:eastAsia="es-ES"/>
          <w14:ligatures w14:val="none"/>
        </w:rPr>
        <w:t xml:space="preserve"> of </w:t>
      </w:r>
      <w:proofErr w:type="spellStart"/>
      <w:r w:rsidRPr="00164008">
        <w:rPr>
          <w:rFonts w:ascii="Times New Roman" w:eastAsia="Times New Roman" w:hAnsi="Times New Roman" w:cs="Times New Roman"/>
          <w:kern w:val="0"/>
          <w:sz w:val="24"/>
          <w:szCs w:val="24"/>
          <w:lang w:eastAsia="es-ES"/>
          <w14:ligatures w14:val="none"/>
        </w:rPr>
        <w:t>body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mass</w:t>
      </w:r>
      <w:proofErr w:type="spellEnd"/>
      <w:r w:rsidRPr="00164008">
        <w:rPr>
          <w:rFonts w:ascii="Times New Roman" w:eastAsia="Times New Roman" w:hAnsi="Times New Roman" w:cs="Times New Roman"/>
          <w:kern w:val="0"/>
          <w:sz w:val="24"/>
          <w:szCs w:val="24"/>
          <w:lang w:eastAsia="es-ES"/>
          <w14:ligatures w14:val="none"/>
        </w:rPr>
        <w:t xml:space="preserve"> in wild and captive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small-bodied</w:t>
      </w:r>
      <w:proofErr w:type="spellEnd"/>
      <w:r w:rsidRPr="00164008">
        <w:rPr>
          <w:rFonts w:ascii="Times New Roman" w:eastAsia="Times New Roman" w:hAnsi="Times New Roman" w:cs="Times New Roman"/>
          <w:kern w:val="0"/>
          <w:sz w:val="24"/>
          <w:szCs w:val="24"/>
          <w:lang w:eastAsia="es-ES"/>
          <w14:ligatures w14:val="none"/>
        </w:rPr>
        <w:t xml:space="preserve"> primate.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281, 20140830. </w:t>
      </w:r>
    </w:p>
    <w:p w14:paraId="35552CB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Hansen</w:t>
      </w:r>
      <w:proofErr w:type="gramEnd"/>
      <w:r w:rsidRPr="00164008">
        <w:rPr>
          <w:rFonts w:ascii="Times New Roman" w:eastAsia="Times New Roman" w:hAnsi="Times New Roman" w:cs="Times New Roman"/>
          <w:kern w:val="0"/>
          <w:sz w:val="24"/>
          <w:szCs w:val="24"/>
          <w:lang w:eastAsia="es-ES"/>
          <w14:ligatures w14:val="none"/>
        </w:rPr>
        <w:t xml:space="preserve">, H., McDonald, D. B., </w:t>
      </w:r>
      <w:proofErr w:type="spellStart"/>
      <w:r w:rsidRPr="00164008">
        <w:rPr>
          <w:rFonts w:ascii="Times New Roman" w:eastAsia="Times New Roman" w:hAnsi="Times New Roman" w:cs="Times New Roman"/>
          <w:kern w:val="0"/>
          <w:sz w:val="24"/>
          <w:szCs w:val="24"/>
          <w:lang w:eastAsia="es-ES"/>
          <w14:ligatures w14:val="none"/>
        </w:rPr>
        <w:t>Groves</w:t>
      </w:r>
      <w:proofErr w:type="spellEnd"/>
      <w:r w:rsidRPr="00164008">
        <w:rPr>
          <w:rFonts w:ascii="Times New Roman" w:eastAsia="Times New Roman" w:hAnsi="Times New Roman" w:cs="Times New Roman"/>
          <w:kern w:val="0"/>
          <w:sz w:val="24"/>
          <w:szCs w:val="24"/>
          <w:lang w:eastAsia="es-ES"/>
          <w14:ligatures w14:val="none"/>
        </w:rPr>
        <w:t xml:space="preserve">, P., Maier, J. A. K. &amp; Ben-David, M. (2009). Social </w:t>
      </w:r>
      <w:proofErr w:type="spellStart"/>
      <w:r w:rsidRPr="00164008">
        <w:rPr>
          <w:rFonts w:ascii="Times New Roman" w:eastAsia="Times New Roman" w:hAnsi="Times New Roman" w:cs="Times New Roman"/>
          <w:kern w:val="0"/>
          <w:sz w:val="24"/>
          <w:szCs w:val="24"/>
          <w:lang w:eastAsia="es-ES"/>
          <w14:ligatures w14:val="none"/>
        </w:rPr>
        <w:t>networks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formation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maintenance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river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otter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groups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Ethology</w:t>
      </w:r>
      <w:proofErr w:type="spellEnd"/>
      <w:r w:rsidRPr="00164008">
        <w:rPr>
          <w:rFonts w:ascii="Times New Roman" w:eastAsia="Times New Roman" w:hAnsi="Times New Roman" w:cs="Times New Roman"/>
          <w:kern w:val="0"/>
          <w:sz w:val="24"/>
          <w:szCs w:val="24"/>
          <w:lang w:eastAsia="es-ES"/>
          <w14:ligatures w14:val="none"/>
        </w:rPr>
        <w:t xml:space="preserve"> 115, 384– 396. </w:t>
      </w:r>
    </w:p>
    <w:p w14:paraId="759A8F3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Hard</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J., </w:t>
      </w:r>
      <w:proofErr w:type="spellStart"/>
      <w:r w:rsidRPr="00164008">
        <w:rPr>
          <w:rFonts w:ascii="Times New Roman" w:eastAsia="Times New Roman" w:hAnsi="Times New Roman" w:cs="Times New Roman"/>
          <w:kern w:val="0"/>
          <w:sz w:val="24"/>
          <w:szCs w:val="24"/>
          <w:lang w:eastAsia="es-ES"/>
          <w14:ligatures w14:val="none"/>
        </w:rPr>
        <w:t>Berejikian</w:t>
      </w:r>
      <w:proofErr w:type="spellEnd"/>
      <w:r w:rsidRPr="00164008">
        <w:rPr>
          <w:rFonts w:ascii="Times New Roman" w:eastAsia="Times New Roman" w:hAnsi="Times New Roman" w:cs="Times New Roman"/>
          <w:kern w:val="0"/>
          <w:sz w:val="24"/>
          <w:szCs w:val="24"/>
          <w:lang w:eastAsia="es-ES"/>
          <w14:ligatures w14:val="none"/>
        </w:rPr>
        <w:t xml:space="preserve">, B. A., </w:t>
      </w:r>
      <w:proofErr w:type="spellStart"/>
      <w:r w:rsidRPr="00164008">
        <w:rPr>
          <w:rFonts w:ascii="Times New Roman" w:eastAsia="Times New Roman" w:hAnsi="Times New Roman" w:cs="Times New Roman"/>
          <w:kern w:val="0"/>
          <w:sz w:val="24"/>
          <w:szCs w:val="24"/>
          <w:lang w:eastAsia="es-ES"/>
          <w14:ligatures w14:val="none"/>
        </w:rPr>
        <w:t>Tezak</w:t>
      </w:r>
      <w:proofErr w:type="spellEnd"/>
      <w:r w:rsidRPr="00164008">
        <w:rPr>
          <w:rFonts w:ascii="Times New Roman" w:eastAsia="Times New Roman" w:hAnsi="Times New Roman" w:cs="Times New Roman"/>
          <w:kern w:val="0"/>
          <w:sz w:val="24"/>
          <w:szCs w:val="24"/>
          <w:lang w:eastAsia="es-ES"/>
          <w14:ligatures w14:val="none"/>
        </w:rPr>
        <w:t xml:space="preserve">, E. P., </w:t>
      </w:r>
      <w:proofErr w:type="spellStart"/>
      <w:r w:rsidRPr="00164008">
        <w:rPr>
          <w:rFonts w:ascii="Times New Roman" w:eastAsia="Times New Roman" w:hAnsi="Times New Roman" w:cs="Times New Roman"/>
          <w:kern w:val="0"/>
          <w:sz w:val="24"/>
          <w:szCs w:val="24"/>
          <w:lang w:eastAsia="es-ES"/>
          <w14:ligatures w14:val="none"/>
        </w:rPr>
        <w:t>Schroder</w:t>
      </w:r>
      <w:proofErr w:type="spellEnd"/>
      <w:r w:rsidRPr="00164008">
        <w:rPr>
          <w:rFonts w:ascii="Times New Roman" w:eastAsia="Times New Roman" w:hAnsi="Times New Roman" w:cs="Times New Roman"/>
          <w:kern w:val="0"/>
          <w:sz w:val="24"/>
          <w:szCs w:val="24"/>
          <w:lang w:eastAsia="es-ES"/>
          <w14:ligatures w14:val="none"/>
        </w:rPr>
        <w:t xml:space="preserve">, S. L., Knudsen, C. M. &amp; Parker, L. T. (2000). </w:t>
      </w:r>
      <w:proofErr w:type="spellStart"/>
      <w:r w:rsidRPr="00164008">
        <w:rPr>
          <w:rFonts w:ascii="Times New Roman" w:eastAsia="Times New Roman" w:hAnsi="Times New Roman" w:cs="Times New Roman"/>
          <w:kern w:val="0"/>
          <w:sz w:val="24"/>
          <w:szCs w:val="24"/>
          <w:lang w:eastAsia="es-ES"/>
          <w14:ligatures w14:val="none"/>
        </w:rPr>
        <w:t>Evidence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morphometric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differentiation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 and </w:t>
      </w:r>
      <w:proofErr w:type="spellStart"/>
      <w:r w:rsidRPr="00164008">
        <w:rPr>
          <w:rFonts w:ascii="Times New Roman" w:eastAsia="Times New Roman" w:hAnsi="Times New Roman" w:cs="Times New Roman"/>
          <w:kern w:val="0"/>
          <w:sz w:val="24"/>
          <w:szCs w:val="24"/>
          <w:lang w:eastAsia="es-ES"/>
          <w14:ligatures w14:val="none"/>
        </w:rPr>
        <w:t>captively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reared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adult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coho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salmon</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geometric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analysis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Environmental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Fishes</w:t>
      </w:r>
      <w:proofErr w:type="spellEnd"/>
      <w:r w:rsidRPr="00164008">
        <w:rPr>
          <w:rFonts w:ascii="Times New Roman" w:eastAsia="Times New Roman" w:hAnsi="Times New Roman" w:cs="Times New Roman"/>
          <w:kern w:val="0"/>
          <w:sz w:val="24"/>
          <w:szCs w:val="24"/>
          <w:lang w:eastAsia="es-ES"/>
          <w14:ligatures w14:val="none"/>
        </w:rPr>
        <w:t xml:space="preserve"> 58, 61– 73. </w:t>
      </w:r>
    </w:p>
    <w:p w14:paraId="00810F0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Hartstone</w:t>
      </w:r>
      <w:proofErr w:type="spellEnd"/>
      <w:proofErr w:type="gramEnd"/>
      <w:r w:rsidRPr="00164008">
        <w:rPr>
          <w:rFonts w:ascii="Times New Roman" w:eastAsia="Times New Roman" w:hAnsi="Times New Roman" w:cs="Times New Roman"/>
          <w:kern w:val="0"/>
          <w:sz w:val="24"/>
          <w:szCs w:val="24"/>
          <w:lang w:eastAsia="es-ES"/>
          <w14:ligatures w14:val="none"/>
        </w:rPr>
        <w:t xml:space="preserve">-Rose, A., </w:t>
      </w:r>
      <w:proofErr w:type="spellStart"/>
      <w:r w:rsidRPr="00164008">
        <w:rPr>
          <w:rFonts w:ascii="Times New Roman" w:eastAsia="Times New Roman" w:hAnsi="Times New Roman" w:cs="Times New Roman"/>
          <w:kern w:val="0"/>
          <w:sz w:val="24"/>
          <w:szCs w:val="24"/>
          <w:lang w:eastAsia="es-ES"/>
          <w14:ligatures w14:val="none"/>
        </w:rPr>
        <w:t>Selvey</w:t>
      </w:r>
      <w:proofErr w:type="spellEnd"/>
      <w:r w:rsidRPr="00164008">
        <w:rPr>
          <w:rFonts w:ascii="Times New Roman" w:eastAsia="Times New Roman" w:hAnsi="Times New Roman" w:cs="Times New Roman"/>
          <w:kern w:val="0"/>
          <w:sz w:val="24"/>
          <w:szCs w:val="24"/>
          <w:lang w:eastAsia="es-ES"/>
          <w14:ligatures w14:val="none"/>
        </w:rPr>
        <w:t xml:space="preserve">, H., </w:t>
      </w:r>
      <w:proofErr w:type="spellStart"/>
      <w:r w:rsidRPr="00164008">
        <w:rPr>
          <w:rFonts w:ascii="Times New Roman" w:eastAsia="Times New Roman" w:hAnsi="Times New Roman" w:cs="Times New Roman"/>
          <w:kern w:val="0"/>
          <w:sz w:val="24"/>
          <w:szCs w:val="24"/>
          <w:lang w:eastAsia="es-ES"/>
          <w14:ligatures w14:val="none"/>
        </w:rPr>
        <w:t>Villari</w:t>
      </w:r>
      <w:proofErr w:type="spellEnd"/>
      <w:r w:rsidRPr="00164008">
        <w:rPr>
          <w:rFonts w:ascii="Times New Roman" w:eastAsia="Times New Roman" w:hAnsi="Times New Roman" w:cs="Times New Roman"/>
          <w:kern w:val="0"/>
          <w:sz w:val="24"/>
          <w:szCs w:val="24"/>
          <w:lang w:eastAsia="es-ES"/>
          <w14:ligatures w14:val="none"/>
        </w:rPr>
        <w:t xml:space="preserve">, J. R., </w:t>
      </w:r>
      <w:proofErr w:type="spellStart"/>
      <w:r w:rsidRPr="00164008">
        <w:rPr>
          <w:rFonts w:ascii="Times New Roman" w:eastAsia="Times New Roman" w:hAnsi="Times New Roman" w:cs="Times New Roman"/>
          <w:kern w:val="0"/>
          <w:sz w:val="24"/>
          <w:szCs w:val="24"/>
          <w:lang w:eastAsia="es-ES"/>
          <w14:ligatures w14:val="none"/>
        </w:rPr>
        <w:t>Atwell</w:t>
      </w:r>
      <w:proofErr w:type="spellEnd"/>
      <w:r w:rsidRPr="00164008">
        <w:rPr>
          <w:rFonts w:ascii="Times New Roman" w:eastAsia="Times New Roman" w:hAnsi="Times New Roman" w:cs="Times New Roman"/>
          <w:kern w:val="0"/>
          <w:sz w:val="24"/>
          <w:szCs w:val="24"/>
          <w:lang w:eastAsia="es-ES"/>
          <w14:ligatures w14:val="none"/>
        </w:rPr>
        <w:t xml:space="preserve">, M. &amp; Schmidt, T. (2014).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three</w:t>
      </w:r>
      <w:proofErr w:type="spellEnd"/>
      <w:r w:rsidRPr="00164008">
        <w:rPr>
          <w:rFonts w:ascii="Times New Roman" w:eastAsia="Times New Roman" w:hAnsi="Times New Roman" w:cs="Times New Roman"/>
          <w:kern w:val="0"/>
          <w:sz w:val="24"/>
          <w:szCs w:val="24"/>
          <w:lang w:eastAsia="es-ES"/>
          <w14:ligatures w14:val="none"/>
        </w:rPr>
        <w:t xml:space="preserve">-dimensional </w:t>
      </w:r>
      <w:proofErr w:type="spellStart"/>
      <w:r w:rsidRPr="00164008">
        <w:rPr>
          <w:rFonts w:ascii="Times New Roman" w:eastAsia="Times New Roman" w:hAnsi="Times New Roman" w:cs="Times New Roman"/>
          <w:kern w:val="0"/>
          <w:sz w:val="24"/>
          <w:szCs w:val="24"/>
          <w:lang w:eastAsia="es-ES"/>
          <w14:ligatures w14:val="none"/>
        </w:rPr>
        <w:t>morphological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PLoS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One</w:t>
      </w:r>
      <w:proofErr w:type="spellEnd"/>
      <w:r w:rsidRPr="00164008">
        <w:rPr>
          <w:rFonts w:ascii="Times New Roman" w:eastAsia="Times New Roman" w:hAnsi="Times New Roman" w:cs="Times New Roman"/>
          <w:kern w:val="0"/>
          <w:sz w:val="24"/>
          <w:szCs w:val="24"/>
          <w:lang w:eastAsia="es-ES"/>
          <w14:ligatures w14:val="none"/>
        </w:rPr>
        <w:t xml:space="preserve"> 9, e113437. </w:t>
      </w:r>
    </w:p>
    <w:p w14:paraId="6A55D1E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Lacy, R., </w:t>
      </w:r>
      <w:proofErr w:type="spellStart"/>
      <w:r w:rsidRPr="00164008">
        <w:rPr>
          <w:rFonts w:ascii="Times New Roman" w:eastAsia="Times New Roman" w:hAnsi="Times New Roman" w:cs="Times New Roman"/>
          <w:kern w:val="0"/>
          <w:sz w:val="24"/>
          <w:szCs w:val="24"/>
          <w:lang w:eastAsia="es-ES"/>
          <w14:ligatures w14:val="none"/>
        </w:rPr>
        <w:t>Elphinstone</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Ingwersen</w:t>
      </w:r>
      <w:proofErr w:type="spellEnd"/>
      <w:r w:rsidRPr="00164008">
        <w:rPr>
          <w:rFonts w:ascii="Times New Roman" w:eastAsia="Times New Roman" w:hAnsi="Times New Roman" w:cs="Times New Roman"/>
          <w:kern w:val="0"/>
          <w:sz w:val="24"/>
          <w:szCs w:val="24"/>
          <w:lang w:eastAsia="es-ES"/>
          <w14:ligatures w14:val="none"/>
        </w:rPr>
        <w:t xml:space="preserve">, D., Pitcher, B. J., Roderick, M., </w:t>
      </w:r>
      <w:proofErr w:type="spellStart"/>
      <w:r w:rsidRPr="00164008">
        <w:rPr>
          <w:rFonts w:ascii="Times New Roman" w:eastAsia="Times New Roman" w:hAnsi="Times New Roman" w:cs="Times New Roman"/>
          <w:kern w:val="0"/>
          <w:sz w:val="24"/>
          <w:szCs w:val="24"/>
          <w:lang w:eastAsia="es-ES"/>
          <w14:ligatures w14:val="none"/>
        </w:rPr>
        <w:t>Schmelitschek</w:t>
      </w:r>
      <w:proofErr w:type="spellEnd"/>
      <w:r w:rsidRPr="00164008">
        <w:rPr>
          <w:rFonts w:ascii="Times New Roman" w:eastAsia="Times New Roman" w:hAnsi="Times New Roman" w:cs="Times New Roman"/>
          <w:kern w:val="0"/>
          <w:sz w:val="24"/>
          <w:szCs w:val="24"/>
          <w:lang w:eastAsia="es-ES"/>
          <w14:ligatures w14:val="none"/>
        </w:rPr>
        <w:t xml:space="preserve">, E., Van </w:t>
      </w:r>
      <w:proofErr w:type="spellStart"/>
      <w:r w:rsidRPr="00164008">
        <w:rPr>
          <w:rFonts w:ascii="Times New Roman" w:eastAsia="Times New Roman" w:hAnsi="Times New Roman" w:cs="Times New Roman"/>
          <w:kern w:val="0"/>
          <w:sz w:val="24"/>
          <w:szCs w:val="24"/>
          <w:lang w:eastAsia="es-ES"/>
          <w14:ligatures w14:val="none"/>
        </w:rPr>
        <w:t>Sluys</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Tripovich</w:t>
      </w:r>
      <w:proofErr w:type="spellEnd"/>
      <w:r w:rsidRPr="00164008">
        <w:rPr>
          <w:rFonts w:ascii="Times New Roman" w:eastAsia="Times New Roman" w:hAnsi="Times New Roman" w:cs="Times New Roman"/>
          <w:kern w:val="0"/>
          <w:sz w:val="24"/>
          <w:szCs w:val="24"/>
          <w:lang w:eastAsia="es-ES"/>
          <w14:ligatures w14:val="none"/>
        </w:rPr>
        <w:t xml:space="preserve">, J. &amp; </w:t>
      </w:r>
      <w:proofErr w:type="spellStart"/>
      <w:r w:rsidRPr="00164008">
        <w:rPr>
          <w:rFonts w:ascii="Times New Roman" w:eastAsia="Times New Roman" w:hAnsi="Times New Roman" w:cs="Times New Roman"/>
          <w:kern w:val="0"/>
          <w:sz w:val="24"/>
          <w:szCs w:val="24"/>
          <w:lang w:eastAsia="es-ES"/>
          <w14:ligatures w14:val="none"/>
        </w:rPr>
        <w:t>Crates</w:t>
      </w:r>
      <w:proofErr w:type="spellEnd"/>
      <w:r w:rsidRPr="00164008">
        <w:rPr>
          <w:rFonts w:ascii="Times New Roman" w:eastAsia="Times New Roman" w:hAnsi="Times New Roman" w:cs="Times New Roman"/>
          <w:kern w:val="0"/>
          <w:sz w:val="24"/>
          <w:szCs w:val="24"/>
          <w:lang w:eastAsia="es-ES"/>
          <w14:ligatures w14:val="none"/>
        </w:rPr>
        <w:t xml:space="preserve">, R. (2022).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viability</w:t>
      </w:r>
      <w:proofErr w:type="spellEnd"/>
      <w:r w:rsidRPr="00164008">
        <w:rPr>
          <w:rFonts w:ascii="Times New Roman" w:eastAsia="Times New Roman" w:hAnsi="Times New Roman" w:cs="Times New Roman"/>
          <w:kern w:val="0"/>
          <w:sz w:val="24"/>
          <w:szCs w:val="24"/>
          <w:lang w:eastAsia="es-ES"/>
          <w14:ligatures w14:val="none"/>
        </w:rPr>
        <w:t xml:space="preserve"> in data </w:t>
      </w:r>
      <w:proofErr w:type="spellStart"/>
      <w:r w:rsidRPr="00164008">
        <w:rPr>
          <w:rFonts w:ascii="Times New Roman" w:eastAsia="Times New Roman" w:hAnsi="Times New Roman" w:cs="Times New Roman"/>
          <w:kern w:val="0"/>
          <w:sz w:val="24"/>
          <w:szCs w:val="24"/>
          <w:lang w:eastAsia="es-ES"/>
          <w14:ligatures w14:val="none"/>
        </w:rPr>
        <w:t>deficient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nomadic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what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will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take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regent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honeyeaters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extinction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266, 109430. </w:t>
      </w:r>
    </w:p>
    <w:p w14:paraId="2D135C5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Holz</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H., </w:t>
      </w:r>
      <w:proofErr w:type="spellStart"/>
      <w:r w:rsidRPr="00164008">
        <w:rPr>
          <w:rFonts w:ascii="Times New Roman" w:eastAsia="Times New Roman" w:hAnsi="Times New Roman" w:cs="Times New Roman"/>
          <w:kern w:val="0"/>
          <w:sz w:val="24"/>
          <w:szCs w:val="24"/>
          <w:lang w:eastAsia="es-ES"/>
          <w14:ligatures w14:val="none"/>
        </w:rPr>
        <w:t>Naisbitt</w:t>
      </w:r>
      <w:proofErr w:type="spellEnd"/>
      <w:r w:rsidRPr="00164008">
        <w:rPr>
          <w:rFonts w:ascii="Times New Roman" w:eastAsia="Times New Roman" w:hAnsi="Times New Roman" w:cs="Times New Roman"/>
          <w:kern w:val="0"/>
          <w:sz w:val="24"/>
          <w:szCs w:val="24"/>
          <w:lang w:eastAsia="es-ES"/>
          <w14:ligatures w14:val="none"/>
        </w:rPr>
        <w:t xml:space="preserve">, R. &amp; Mansell, P. (2006). Fitness </w:t>
      </w:r>
      <w:proofErr w:type="spellStart"/>
      <w:r w:rsidRPr="00164008">
        <w:rPr>
          <w:rFonts w:ascii="Times New Roman" w:eastAsia="Times New Roman" w:hAnsi="Times New Roman" w:cs="Times New Roman"/>
          <w:kern w:val="0"/>
          <w:sz w:val="24"/>
          <w:szCs w:val="24"/>
          <w:lang w:eastAsia="es-ES"/>
          <w14:ligatures w14:val="none"/>
        </w:rPr>
        <w:t>level</w:t>
      </w:r>
      <w:proofErr w:type="spellEnd"/>
      <w:r w:rsidRPr="00164008">
        <w:rPr>
          <w:rFonts w:ascii="Times New Roman" w:eastAsia="Times New Roman" w:hAnsi="Times New Roman" w:cs="Times New Roman"/>
          <w:kern w:val="0"/>
          <w:sz w:val="24"/>
          <w:szCs w:val="24"/>
          <w:lang w:eastAsia="es-ES"/>
          <w14:ligatures w14:val="none"/>
        </w:rPr>
        <w:t xml:space="preserve"> as a </w:t>
      </w:r>
      <w:proofErr w:type="spellStart"/>
      <w:r w:rsidRPr="00164008">
        <w:rPr>
          <w:rFonts w:ascii="Times New Roman" w:eastAsia="Times New Roman" w:hAnsi="Times New Roman" w:cs="Times New Roman"/>
          <w:kern w:val="0"/>
          <w:sz w:val="24"/>
          <w:szCs w:val="24"/>
          <w:lang w:eastAsia="es-ES"/>
          <w14:ligatures w14:val="none"/>
        </w:rPr>
        <w:t>determining</w:t>
      </w:r>
      <w:proofErr w:type="spellEnd"/>
      <w:r w:rsidRPr="00164008">
        <w:rPr>
          <w:rFonts w:ascii="Times New Roman" w:eastAsia="Times New Roman" w:hAnsi="Times New Roman" w:cs="Times New Roman"/>
          <w:kern w:val="0"/>
          <w:sz w:val="24"/>
          <w:szCs w:val="24"/>
          <w:lang w:eastAsia="es-ES"/>
          <w14:ligatures w14:val="none"/>
        </w:rPr>
        <w:t xml:space="preserve"> factor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rehabilitated</w:t>
      </w:r>
      <w:proofErr w:type="spellEnd"/>
      <w:r w:rsidRPr="00164008">
        <w:rPr>
          <w:rFonts w:ascii="Times New Roman" w:eastAsia="Times New Roman" w:hAnsi="Times New Roman" w:cs="Times New Roman"/>
          <w:kern w:val="0"/>
          <w:sz w:val="24"/>
          <w:szCs w:val="24"/>
          <w:lang w:eastAsia="es-ES"/>
          <w14:ligatures w14:val="none"/>
        </w:rPr>
        <w:t xml:space="preserve"> peregrine </w:t>
      </w:r>
      <w:proofErr w:type="spellStart"/>
      <w:r w:rsidRPr="00164008">
        <w:rPr>
          <w:rFonts w:ascii="Times New Roman" w:eastAsia="Times New Roman" w:hAnsi="Times New Roman" w:cs="Times New Roman"/>
          <w:kern w:val="0"/>
          <w:sz w:val="24"/>
          <w:szCs w:val="24"/>
          <w:lang w:eastAsia="es-ES"/>
          <w14:ligatures w14:val="none"/>
        </w:rPr>
        <w:t>falcons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Falco </w:t>
      </w:r>
      <w:proofErr w:type="spellStart"/>
      <w:r w:rsidRPr="00164008">
        <w:rPr>
          <w:rFonts w:ascii="Times New Roman" w:eastAsia="Times New Roman" w:hAnsi="Times New Roman" w:cs="Times New Roman"/>
          <w:i/>
          <w:iCs/>
          <w:kern w:val="0"/>
          <w:sz w:val="24"/>
          <w:szCs w:val="24"/>
          <w:lang w:eastAsia="es-ES"/>
          <w14:ligatures w14:val="none"/>
        </w:rPr>
        <w:t>peregrinus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brown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goshawks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Accipiter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fasciatus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released</w:t>
      </w:r>
      <w:proofErr w:type="spellEnd"/>
      <w:r w:rsidRPr="00164008">
        <w:rPr>
          <w:rFonts w:ascii="Times New Roman" w:eastAsia="Times New Roman" w:hAnsi="Times New Roman" w:cs="Times New Roman"/>
          <w:kern w:val="0"/>
          <w:sz w:val="24"/>
          <w:szCs w:val="24"/>
          <w:lang w:eastAsia="es-ES"/>
          <w14:ligatures w14:val="none"/>
        </w:rPr>
        <w:t xml:space="preserve"> back </w:t>
      </w:r>
      <w:proofErr w:type="spellStart"/>
      <w:r w:rsidRPr="00164008">
        <w:rPr>
          <w:rFonts w:ascii="Times New Roman" w:eastAsia="Times New Roman" w:hAnsi="Times New Roman" w:cs="Times New Roman"/>
          <w:kern w:val="0"/>
          <w:sz w:val="24"/>
          <w:szCs w:val="24"/>
          <w:lang w:eastAsia="es-ES"/>
          <w14:ligatures w14:val="none"/>
        </w:rPr>
        <w:t>into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Avian</w:t>
      </w:r>
      <w:proofErr w:type="spellEnd"/>
      <w:r w:rsidRPr="00164008">
        <w:rPr>
          <w:rFonts w:ascii="Times New Roman" w:eastAsia="Times New Roman" w:hAnsi="Times New Roman" w:cs="Times New Roman"/>
          <w:i/>
          <w:iCs/>
          <w:kern w:val="0"/>
          <w:sz w:val="24"/>
          <w:szCs w:val="24"/>
          <w:lang w:eastAsia="es-ES"/>
          <w14:ligatures w14:val="none"/>
        </w:rPr>
        <w:t xml:space="preserve"> Medicine and </w:t>
      </w:r>
      <w:proofErr w:type="spellStart"/>
      <w:r w:rsidRPr="00164008">
        <w:rPr>
          <w:rFonts w:ascii="Times New Roman" w:eastAsia="Times New Roman" w:hAnsi="Times New Roman" w:cs="Times New Roman"/>
          <w:i/>
          <w:iCs/>
          <w:kern w:val="0"/>
          <w:sz w:val="24"/>
          <w:szCs w:val="24"/>
          <w:lang w:eastAsia="es-ES"/>
          <w14:ligatures w14:val="none"/>
        </w:rPr>
        <w:t>Surgery</w:t>
      </w:r>
      <w:proofErr w:type="spellEnd"/>
      <w:r w:rsidRPr="00164008">
        <w:rPr>
          <w:rFonts w:ascii="Times New Roman" w:eastAsia="Times New Roman" w:hAnsi="Times New Roman" w:cs="Times New Roman"/>
          <w:kern w:val="0"/>
          <w:sz w:val="24"/>
          <w:szCs w:val="24"/>
          <w:lang w:eastAsia="es-ES"/>
          <w14:ligatures w14:val="none"/>
        </w:rPr>
        <w:t xml:space="preserve"> 20, 15– 20. </w:t>
      </w:r>
    </w:p>
    <w:p w14:paraId="05EC5B1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Indigo</w:t>
      </w:r>
      <w:proofErr w:type="spellEnd"/>
      <w:proofErr w:type="gramEnd"/>
      <w:r w:rsidRPr="00164008">
        <w:rPr>
          <w:rFonts w:ascii="Times New Roman" w:eastAsia="Times New Roman" w:hAnsi="Times New Roman" w:cs="Times New Roman"/>
          <w:kern w:val="0"/>
          <w:sz w:val="24"/>
          <w:szCs w:val="24"/>
          <w:lang w:eastAsia="es-ES"/>
          <w14:ligatures w14:val="none"/>
        </w:rPr>
        <w:t xml:space="preserve">, N., Smith, J., </w:t>
      </w:r>
      <w:proofErr w:type="spellStart"/>
      <w:r w:rsidRPr="00164008">
        <w:rPr>
          <w:rFonts w:ascii="Times New Roman" w:eastAsia="Times New Roman" w:hAnsi="Times New Roman" w:cs="Times New Roman"/>
          <w:kern w:val="0"/>
          <w:sz w:val="24"/>
          <w:szCs w:val="24"/>
          <w:lang w:eastAsia="es-ES"/>
          <w14:ligatures w14:val="none"/>
        </w:rPr>
        <w:t>Webb</w:t>
      </w:r>
      <w:proofErr w:type="spellEnd"/>
      <w:r w:rsidRPr="00164008">
        <w:rPr>
          <w:rFonts w:ascii="Times New Roman" w:eastAsia="Times New Roman" w:hAnsi="Times New Roman" w:cs="Times New Roman"/>
          <w:kern w:val="0"/>
          <w:sz w:val="24"/>
          <w:szCs w:val="24"/>
          <w:lang w:eastAsia="es-ES"/>
          <w14:ligatures w14:val="none"/>
        </w:rPr>
        <w:t xml:space="preserve">, J. K. &amp; Phillips, B. (2018).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sausages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evidence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suggests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northern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quolls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exhibit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aversion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toads</w:t>
      </w:r>
      <w:proofErr w:type="spellEnd"/>
      <w:r w:rsidRPr="00164008">
        <w:rPr>
          <w:rFonts w:ascii="Times New Roman" w:eastAsia="Times New Roman" w:hAnsi="Times New Roman" w:cs="Times New Roman"/>
          <w:kern w:val="0"/>
          <w:sz w:val="24"/>
          <w:szCs w:val="24"/>
          <w:lang w:eastAsia="es-ES"/>
          <w14:ligatures w14:val="none"/>
        </w:rPr>
        <w:t xml:space="preserve"> after training </w:t>
      </w:r>
      <w:proofErr w:type="spellStart"/>
      <w:r w:rsidRPr="00164008">
        <w:rPr>
          <w:rFonts w:ascii="Times New Roman" w:eastAsia="Times New Roman" w:hAnsi="Times New Roman" w:cs="Times New Roman"/>
          <w:kern w:val="0"/>
          <w:sz w:val="24"/>
          <w:szCs w:val="24"/>
          <w:lang w:eastAsia="es-ES"/>
          <w14:ligatures w14:val="none"/>
        </w:rPr>
        <w:t>with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toad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sausages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Austral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43, 592– 601. </w:t>
      </w:r>
    </w:p>
    <w:p w14:paraId="16EEEF3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IUCN</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planning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specialist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group</w:t>
      </w:r>
      <w:proofErr w:type="spellEnd"/>
      <w:r w:rsidRPr="00164008">
        <w:rPr>
          <w:rFonts w:ascii="Times New Roman" w:eastAsia="Times New Roman" w:hAnsi="Times New Roman" w:cs="Times New Roman"/>
          <w:kern w:val="0"/>
          <w:sz w:val="24"/>
          <w:szCs w:val="24"/>
          <w:lang w:eastAsia="es-ES"/>
          <w14:ligatures w14:val="none"/>
        </w:rPr>
        <w:t xml:space="preserve"> (2020). IUCN Red </w:t>
      </w:r>
      <w:proofErr w:type="spellStart"/>
      <w:r w:rsidRPr="00164008">
        <w:rPr>
          <w:rFonts w:ascii="Times New Roman" w:eastAsia="Times New Roman" w:hAnsi="Times New Roman" w:cs="Times New Roman"/>
          <w:kern w:val="0"/>
          <w:sz w:val="24"/>
          <w:szCs w:val="24"/>
          <w:lang w:eastAsia="es-ES"/>
          <w14:ligatures w14:val="none"/>
        </w:rPr>
        <w:t>List</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recommendations</w:t>
      </w:r>
      <w:proofErr w:type="spellEnd"/>
      <w:r w:rsidRPr="00164008">
        <w:rPr>
          <w:rFonts w:ascii="Times New Roman" w:eastAsia="Times New Roman" w:hAnsi="Times New Roman" w:cs="Times New Roman"/>
          <w:kern w:val="0"/>
          <w:sz w:val="24"/>
          <w:szCs w:val="24"/>
          <w:lang w:eastAsia="es-ES"/>
          <w14:ligatures w14:val="none"/>
        </w:rPr>
        <w:t xml:space="preserve">. </w:t>
      </w:r>
    </w:p>
    <w:p w14:paraId="34E2F99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Jackson</w:t>
      </w:r>
      <w:proofErr w:type="gramEnd"/>
      <w:r w:rsidRPr="00164008">
        <w:rPr>
          <w:rFonts w:ascii="Times New Roman" w:eastAsia="Times New Roman" w:hAnsi="Times New Roman" w:cs="Times New Roman"/>
          <w:kern w:val="0"/>
          <w:sz w:val="24"/>
          <w:szCs w:val="24"/>
          <w:lang w:eastAsia="es-ES"/>
          <w14:ligatures w14:val="none"/>
        </w:rPr>
        <w:t xml:space="preserve">, C. L., Schuster, R. &amp; </w:t>
      </w:r>
      <w:proofErr w:type="spellStart"/>
      <w:r w:rsidRPr="00164008">
        <w:rPr>
          <w:rFonts w:ascii="Times New Roman" w:eastAsia="Times New Roman" w:hAnsi="Times New Roman" w:cs="Times New Roman"/>
          <w:kern w:val="0"/>
          <w:sz w:val="24"/>
          <w:szCs w:val="24"/>
          <w:lang w:eastAsia="es-ES"/>
          <w14:ligatures w14:val="none"/>
        </w:rPr>
        <w:t>Arcese</w:t>
      </w:r>
      <w:proofErr w:type="spellEnd"/>
      <w:r w:rsidRPr="00164008">
        <w:rPr>
          <w:rFonts w:ascii="Times New Roman" w:eastAsia="Times New Roman" w:hAnsi="Times New Roman" w:cs="Times New Roman"/>
          <w:kern w:val="0"/>
          <w:sz w:val="24"/>
          <w:szCs w:val="24"/>
          <w:lang w:eastAsia="es-ES"/>
          <w14:ligatures w14:val="none"/>
        </w:rPr>
        <w:t xml:space="preserve">, P. (2016).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date </w:t>
      </w:r>
      <w:proofErr w:type="spellStart"/>
      <w:r w:rsidRPr="00164008">
        <w:rPr>
          <w:rFonts w:ascii="Times New Roman" w:eastAsia="Times New Roman" w:hAnsi="Times New Roman" w:cs="Times New Roman"/>
          <w:kern w:val="0"/>
          <w:sz w:val="24"/>
          <w:szCs w:val="24"/>
          <w:lang w:eastAsia="es-ES"/>
          <w14:ligatures w14:val="none"/>
        </w:rPr>
        <w:t>influences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first-year</w:t>
      </w:r>
      <w:proofErr w:type="spellEnd"/>
      <w:r w:rsidRPr="00164008">
        <w:rPr>
          <w:rFonts w:ascii="Times New Roman" w:eastAsia="Times New Roman" w:hAnsi="Times New Roman" w:cs="Times New Roman"/>
          <w:kern w:val="0"/>
          <w:sz w:val="24"/>
          <w:szCs w:val="24"/>
          <w:lang w:eastAsia="es-ES"/>
          <w14:ligatures w14:val="none"/>
        </w:rPr>
        <w:t xml:space="preserve"> site </w:t>
      </w:r>
      <w:proofErr w:type="spellStart"/>
      <w:r w:rsidRPr="00164008">
        <w:rPr>
          <w:rFonts w:ascii="Times New Roman" w:eastAsia="Times New Roman" w:hAnsi="Times New Roman" w:cs="Times New Roman"/>
          <w:kern w:val="0"/>
          <w:sz w:val="24"/>
          <w:szCs w:val="24"/>
          <w:lang w:eastAsia="es-ES"/>
          <w14:ligatures w14:val="none"/>
        </w:rPr>
        <w:t>fidelity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in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Vancouver Island </w:t>
      </w:r>
      <w:proofErr w:type="spellStart"/>
      <w:r w:rsidRPr="00164008">
        <w:rPr>
          <w:rFonts w:ascii="Times New Roman" w:eastAsia="Times New Roman" w:hAnsi="Times New Roman" w:cs="Times New Roman"/>
          <w:kern w:val="0"/>
          <w:sz w:val="24"/>
          <w:szCs w:val="24"/>
          <w:lang w:eastAsia="es-ES"/>
          <w14:ligatures w14:val="none"/>
        </w:rPr>
        <w:t>marmots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Ecosphere</w:t>
      </w:r>
      <w:proofErr w:type="spellEnd"/>
      <w:r w:rsidRPr="00164008">
        <w:rPr>
          <w:rFonts w:ascii="Times New Roman" w:eastAsia="Times New Roman" w:hAnsi="Times New Roman" w:cs="Times New Roman"/>
          <w:kern w:val="0"/>
          <w:sz w:val="24"/>
          <w:szCs w:val="24"/>
          <w:lang w:eastAsia="es-ES"/>
          <w14:ligatures w14:val="none"/>
        </w:rPr>
        <w:t xml:space="preserve"> 7, e01314. </w:t>
      </w:r>
    </w:p>
    <w:p w14:paraId="751F6DC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Jacobson</w:t>
      </w:r>
      <w:proofErr w:type="gramEnd"/>
      <w:r w:rsidRPr="00164008">
        <w:rPr>
          <w:rFonts w:ascii="Times New Roman" w:eastAsia="Times New Roman" w:hAnsi="Times New Roman" w:cs="Times New Roman"/>
          <w:kern w:val="0"/>
          <w:sz w:val="24"/>
          <w:szCs w:val="24"/>
          <w:lang w:eastAsia="es-ES"/>
          <w14:ligatures w14:val="none"/>
        </w:rPr>
        <w:t xml:space="preserve">, E. R. (1993).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infectious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propagation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threatened</w:t>
      </w:r>
      <w:proofErr w:type="spellEnd"/>
      <w:r w:rsidRPr="00164008">
        <w:rPr>
          <w:rFonts w:ascii="Times New Roman" w:eastAsia="Times New Roman" w:hAnsi="Times New Roman" w:cs="Times New Roman"/>
          <w:kern w:val="0"/>
          <w:sz w:val="24"/>
          <w:szCs w:val="24"/>
          <w:lang w:eastAsia="es-ES"/>
          <w14:ligatures w14:val="none"/>
        </w:rPr>
        <w:t>/</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reptiles.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Zoo and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Medicine</w:t>
      </w:r>
      <w:r w:rsidRPr="00164008">
        <w:rPr>
          <w:rFonts w:ascii="Times New Roman" w:eastAsia="Times New Roman" w:hAnsi="Times New Roman" w:cs="Times New Roman"/>
          <w:kern w:val="0"/>
          <w:sz w:val="24"/>
          <w:szCs w:val="24"/>
          <w:lang w:eastAsia="es-ES"/>
          <w14:ligatures w14:val="none"/>
        </w:rPr>
        <w:t xml:space="preserve"> 24, 245– 255. </w:t>
      </w:r>
    </w:p>
    <w:p w14:paraId="5D230D0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Jesmer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B. R., </w:t>
      </w:r>
      <w:proofErr w:type="spellStart"/>
      <w:r w:rsidRPr="00164008">
        <w:rPr>
          <w:rFonts w:ascii="Times New Roman" w:eastAsia="Times New Roman" w:hAnsi="Times New Roman" w:cs="Times New Roman"/>
          <w:kern w:val="0"/>
          <w:sz w:val="24"/>
          <w:szCs w:val="24"/>
          <w:lang w:eastAsia="es-ES"/>
          <w14:ligatures w14:val="none"/>
        </w:rPr>
        <w:t>Merkle</w:t>
      </w:r>
      <w:proofErr w:type="spellEnd"/>
      <w:r w:rsidRPr="00164008">
        <w:rPr>
          <w:rFonts w:ascii="Times New Roman" w:eastAsia="Times New Roman" w:hAnsi="Times New Roman" w:cs="Times New Roman"/>
          <w:kern w:val="0"/>
          <w:sz w:val="24"/>
          <w:szCs w:val="24"/>
          <w:lang w:eastAsia="es-ES"/>
          <w14:ligatures w14:val="none"/>
        </w:rPr>
        <w:t xml:space="preserve">, J. A., </w:t>
      </w:r>
      <w:proofErr w:type="spellStart"/>
      <w:r w:rsidRPr="00164008">
        <w:rPr>
          <w:rFonts w:ascii="Times New Roman" w:eastAsia="Times New Roman" w:hAnsi="Times New Roman" w:cs="Times New Roman"/>
          <w:kern w:val="0"/>
          <w:sz w:val="24"/>
          <w:szCs w:val="24"/>
          <w:lang w:eastAsia="es-ES"/>
          <w14:ligatures w14:val="none"/>
        </w:rPr>
        <w:t>Goheen</w:t>
      </w:r>
      <w:proofErr w:type="spellEnd"/>
      <w:r w:rsidRPr="00164008">
        <w:rPr>
          <w:rFonts w:ascii="Times New Roman" w:eastAsia="Times New Roman" w:hAnsi="Times New Roman" w:cs="Times New Roman"/>
          <w:kern w:val="0"/>
          <w:sz w:val="24"/>
          <w:szCs w:val="24"/>
          <w:lang w:eastAsia="es-ES"/>
          <w14:ligatures w14:val="none"/>
        </w:rPr>
        <w:t xml:space="preserve">, J. R., </w:t>
      </w:r>
      <w:proofErr w:type="spellStart"/>
      <w:r w:rsidRPr="00164008">
        <w:rPr>
          <w:rFonts w:ascii="Times New Roman" w:eastAsia="Times New Roman" w:hAnsi="Times New Roman" w:cs="Times New Roman"/>
          <w:kern w:val="0"/>
          <w:sz w:val="24"/>
          <w:szCs w:val="24"/>
          <w:lang w:eastAsia="es-ES"/>
          <w14:ligatures w14:val="none"/>
        </w:rPr>
        <w:t>Aikens</w:t>
      </w:r>
      <w:proofErr w:type="spellEnd"/>
      <w:r w:rsidRPr="00164008">
        <w:rPr>
          <w:rFonts w:ascii="Times New Roman" w:eastAsia="Times New Roman" w:hAnsi="Times New Roman" w:cs="Times New Roman"/>
          <w:kern w:val="0"/>
          <w:sz w:val="24"/>
          <w:szCs w:val="24"/>
          <w:lang w:eastAsia="es-ES"/>
          <w14:ligatures w14:val="none"/>
        </w:rPr>
        <w:t xml:space="preserve">, E. O., Beck, J. L., </w:t>
      </w:r>
      <w:proofErr w:type="spellStart"/>
      <w:r w:rsidRPr="00164008">
        <w:rPr>
          <w:rFonts w:ascii="Times New Roman" w:eastAsia="Times New Roman" w:hAnsi="Times New Roman" w:cs="Times New Roman"/>
          <w:kern w:val="0"/>
          <w:sz w:val="24"/>
          <w:szCs w:val="24"/>
          <w:lang w:eastAsia="es-ES"/>
          <w14:ligatures w14:val="none"/>
        </w:rPr>
        <w:t>Courtemanch</w:t>
      </w:r>
      <w:proofErr w:type="spellEnd"/>
      <w:r w:rsidRPr="00164008">
        <w:rPr>
          <w:rFonts w:ascii="Times New Roman" w:eastAsia="Times New Roman" w:hAnsi="Times New Roman" w:cs="Times New Roman"/>
          <w:kern w:val="0"/>
          <w:sz w:val="24"/>
          <w:szCs w:val="24"/>
          <w:lang w:eastAsia="es-ES"/>
          <w14:ligatures w14:val="none"/>
        </w:rPr>
        <w:t xml:space="preserve">, A. B., Hurley, M. A., </w:t>
      </w:r>
      <w:proofErr w:type="spellStart"/>
      <w:r w:rsidRPr="00164008">
        <w:rPr>
          <w:rFonts w:ascii="Times New Roman" w:eastAsia="Times New Roman" w:hAnsi="Times New Roman" w:cs="Times New Roman"/>
          <w:kern w:val="0"/>
          <w:sz w:val="24"/>
          <w:szCs w:val="24"/>
          <w:lang w:eastAsia="es-ES"/>
          <w14:ligatures w14:val="none"/>
        </w:rPr>
        <w:t>McWhirter</w:t>
      </w:r>
      <w:proofErr w:type="spellEnd"/>
      <w:r w:rsidRPr="00164008">
        <w:rPr>
          <w:rFonts w:ascii="Times New Roman" w:eastAsia="Times New Roman" w:hAnsi="Times New Roman" w:cs="Times New Roman"/>
          <w:kern w:val="0"/>
          <w:sz w:val="24"/>
          <w:szCs w:val="24"/>
          <w:lang w:eastAsia="es-ES"/>
          <w14:ligatures w14:val="none"/>
        </w:rPr>
        <w:t xml:space="preserve">, D. E., </w:t>
      </w:r>
      <w:proofErr w:type="spellStart"/>
      <w:r w:rsidRPr="00164008">
        <w:rPr>
          <w:rFonts w:ascii="Times New Roman" w:eastAsia="Times New Roman" w:hAnsi="Times New Roman" w:cs="Times New Roman"/>
          <w:kern w:val="0"/>
          <w:sz w:val="24"/>
          <w:szCs w:val="24"/>
          <w:lang w:eastAsia="es-ES"/>
          <w14:ligatures w14:val="none"/>
        </w:rPr>
        <w:t>Miyasaki</w:t>
      </w:r>
      <w:proofErr w:type="spellEnd"/>
      <w:r w:rsidRPr="00164008">
        <w:rPr>
          <w:rFonts w:ascii="Times New Roman" w:eastAsia="Times New Roman" w:hAnsi="Times New Roman" w:cs="Times New Roman"/>
          <w:kern w:val="0"/>
          <w:sz w:val="24"/>
          <w:szCs w:val="24"/>
          <w:lang w:eastAsia="es-ES"/>
          <w14:ligatures w14:val="none"/>
        </w:rPr>
        <w:t xml:space="preserve">, H. M., Monteith, K. L. &amp; Kauffman, M. J. (2018).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ungulate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culturally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transmitted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Evidence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social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361, 1023– 1025. </w:t>
      </w:r>
    </w:p>
    <w:p w14:paraId="15AC984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Jolly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J., </w:t>
      </w:r>
      <w:proofErr w:type="spellStart"/>
      <w:r w:rsidRPr="00164008">
        <w:rPr>
          <w:rFonts w:ascii="Times New Roman" w:eastAsia="Times New Roman" w:hAnsi="Times New Roman" w:cs="Times New Roman"/>
          <w:kern w:val="0"/>
          <w:sz w:val="24"/>
          <w:szCs w:val="24"/>
          <w:lang w:eastAsia="es-ES"/>
          <w14:ligatures w14:val="none"/>
        </w:rPr>
        <w:t>Webb</w:t>
      </w:r>
      <w:proofErr w:type="spellEnd"/>
      <w:r w:rsidRPr="00164008">
        <w:rPr>
          <w:rFonts w:ascii="Times New Roman" w:eastAsia="Times New Roman" w:hAnsi="Times New Roman" w:cs="Times New Roman"/>
          <w:kern w:val="0"/>
          <w:sz w:val="24"/>
          <w:szCs w:val="24"/>
          <w:lang w:eastAsia="es-ES"/>
          <w14:ligatures w14:val="none"/>
        </w:rPr>
        <w:t xml:space="preserve">, J. K. &amp; Phillips, B. L. (2018).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perils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paradise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proofErr w:type="gram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Island</w:t>
      </w:r>
      <w:proofErr w:type="gramEnd"/>
      <w:r w:rsidRPr="00164008">
        <w:rPr>
          <w:rFonts w:ascii="Times New Roman" w:eastAsia="Times New Roman" w:hAnsi="Times New Roman" w:cs="Times New Roman"/>
          <w:kern w:val="0"/>
          <w:sz w:val="24"/>
          <w:szCs w:val="24"/>
          <w:lang w:eastAsia="es-ES"/>
          <w14:ligatures w14:val="none"/>
        </w:rPr>
        <w:t xml:space="preserve"> loses </w:t>
      </w:r>
      <w:proofErr w:type="spellStart"/>
      <w:r w:rsidRPr="00164008">
        <w:rPr>
          <w:rFonts w:ascii="Times New Roman" w:eastAsia="Times New Roman" w:hAnsi="Times New Roman" w:cs="Times New Roman"/>
          <w:kern w:val="0"/>
          <w:sz w:val="24"/>
          <w:szCs w:val="24"/>
          <w:lang w:eastAsia="es-ES"/>
          <w14:ligatures w14:val="none"/>
        </w:rPr>
        <w:t>antipredator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behaviours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within</w:t>
      </w:r>
      <w:proofErr w:type="spellEnd"/>
      <w:r w:rsidRPr="00164008">
        <w:rPr>
          <w:rFonts w:ascii="Times New Roman" w:eastAsia="Times New Roman" w:hAnsi="Times New Roman" w:cs="Times New Roman"/>
          <w:kern w:val="0"/>
          <w:sz w:val="24"/>
          <w:szCs w:val="24"/>
          <w:lang w:eastAsia="es-ES"/>
          <w14:ligatures w14:val="none"/>
        </w:rPr>
        <w:t xml:space="preserve"> 13 </w:t>
      </w:r>
      <w:proofErr w:type="spellStart"/>
      <w:r w:rsidRPr="00164008">
        <w:rPr>
          <w:rFonts w:ascii="Times New Roman" w:eastAsia="Times New Roman" w:hAnsi="Times New Roman" w:cs="Times New Roman"/>
          <w:kern w:val="0"/>
          <w:sz w:val="24"/>
          <w:szCs w:val="24"/>
          <w:lang w:eastAsia="es-ES"/>
          <w14:ligatures w14:val="none"/>
        </w:rPr>
        <w:t>generations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14, 20180222. </w:t>
      </w:r>
    </w:p>
    <w:p w14:paraId="68D561B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Jones</w:t>
      </w:r>
      <w:proofErr w:type="gramEnd"/>
      <w:r w:rsidRPr="00164008">
        <w:rPr>
          <w:rFonts w:ascii="Times New Roman" w:eastAsia="Times New Roman" w:hAnsi="Times New Roman" w:cs="Times New Roman"/>
          <w:kern w:val="0"/>
          <w:sz w:val="24"/>
          <w:szCs w:val="24"/>
          <w:lang w:eastAsia="es-ES"/>
          <w14:ligatures w14:val="none"/>
        </w:rPr>
        <w:t xml:space="preserve">, H. &amp; </w:t>
      </w:r>
      <w:proofErr w:type="spellStart"/>
      <w:r w:rsidRPr="00164008">
        <w:rPr>
          <w:rFonts w:ascii="Times New Roman" w:eastAsia="Times New Roman" w:hAnsi="Times New Roman" w:cs="Times New Roman"/>
          <w:kern w:val="0"/>
          <w:sz w:val="24"/>
          <w:szCs w:val="24"/>
          <w:lang w:eastAsia="es-ES"/>
          <w14:ligatures w14:val="none"/>
        </w:rPr>
        <w:t>Shellam</w:t>
      </w:r>
      <w:proofErr w:type="spellEnd"/>
      <w:r w:rsidRPr="00164008">
        <w:rPr>
          <w:rFonts w:ascii="Times New Roman" w:eastAsia="Times New Roman" w:hAnsi="Times New Roman" w:cs="Times New Roman"/>
          <w:kern w:val="0"/>
          <w:sz w:val="24"/>
          <w:szCs w:val="24"/>
          <w:lang w:eastAsia="es-ES"/>
          <w14:ligatures w14:val="none"/>
        </w:rPr>
        <w:t xml:space="preserve">, G. (1999). </w:t>
      </w:r>
      <w:proofErr w:type="spellStart"/>
      <w:r w:rsidRPr="00164008">
        <w:rPr>
          <w:rFonts w:ascii="Times New Roman" w:eastAsia="Times New Roman" w:hAnsi="Times New Roman" w:cs="Times New Roman"/>
          <w:kern w:val="0"/>
          <w:sz w:val="24"/>
          <w:szCs w:val="24"/>
          <w:lang w:eastAsia="es-ES"/>
          <w14:ligatures w14:val="none"/>
        </w:rPr>
        <w:t>Blood</w:t>
      </w:r>
      <w:proofErr w:type="spellEnd"/>
      <w:r w:rsidRPr="00164008">
        <w:rPr>
          <w:rFonts w:ascii="Times New Roman" w:eastAsia="Times New Roman" w:hAnsi="Times New Roman" w:cs="Times New Roman"/>
          <w:kern w:val="0"/>
          <w:sz w:val="24"/>
          <w:szCs w:val="24"/>
          <w:lang w:eastAsia="es-ES"/>
          <w14:ligatures w14:val="none"/>
        </w:rPr>
        <w:t xml:space="preserve"> parasites in </w:t>
      </w:r>
      <w:proofErr w:type="spellStart"/>
      <w:r w:rsidRPr="00164008">
        <w:rPr>
          <w:rFonts w:ascii="Times New Roman" w:eastAsia="Times New Roman" w:hAnsi="Times New Roman" w:cs="Times New Roman"/>
          <w:kern w:val="0"/>
          <w:sz w:val="24"/>
          <w:szCs w:val="24"/>
          <w:lang w:eastAsia="es-ES"/>
          <w14:ligatures w14:val="none"/>
        </w:rPr>
        <w:t>penguins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their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potential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impact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Marine </w:t>
      </w:r>
      <w:proofErr w:type="spellStart"/>
      <w:r w:rsidRPr="00164008">
        <w:rPr>
          <w:rFonts w:ascii="Times New Roman" w:eastAsia="Times New Roman" w:hAnsi="Times New Roman" w:cs="Times New Roman"/>
          <w:i/>
          <w:iCs/>
          <w:kern w:val="0"/>
          <w:sz w:val="24"/>
          <w:szCs w:val="24"/>
          <w:lang w:eastAsia="es-ES"/>
          <w14:ligatures w14:val="none"/>
        </w:rPr>
        <w:t>Ornithology</w:t>
      </w:r>
      <w:proofErr w:type="spellEnd"/>
      <w:r w:rsidRPr="00164008">
        <w:rPr>
          <w:rFonts w:ascii="Times New Roman" w:eastAsia="Times New Roman" w:hAnsi="Times New Roman" w:cs="Times New Roman"/>
          <w:kern w:val="0"/>
          <w:sz w:val="24"/>
          <w:szCs w:val="24"/>
          <w:lang w:eastAsia="es-ES"/>
          <w14:ligatures w14:val="none"/>
        </w:rPr>
        <w:t xml:space="preserve"> 27, 181– 184. </w:t>
      </w:r>
    </w:p>
    <w:p w14:paraId="1234A79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Kapoor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V., Antonelli, T., Parkinson, J. A. &amp; </w:t>
      </w:r>
      <w:proofErr w:type="spellStart"/>
      <w:r w:rsidRPr="00164008">
        <w:rPr>
          <w:rFonts w:ascii="Times New Roman" w:eastAsia="Times New Roman" w:hAnsi="Times New Roman" w:cs="Times New Roman"/>
          <w:kern w:val="0"/>
          <w:sz w:val="24"/>
          <w:szCs w:val="24"/>
          <w:lang w:eastAsia="es-ES"/>
          <w14:ligatures w14:val="none"/>
        </w:rPr>
        <w:t>Hartstone</w:t>
      </w:r>
      <w:proofErr w:type="spellEnd"/>
      <w:r w:rsidRPr="00164008">
        <w:rPr>
          <w:rFonts w:ascii="Times New Roman" w:eastAsia="Times New Roman" w:hAnsi="Times New Roman" w:cs="Times New Roman"/>
          <w:kern w:val="0"/>
          <w:sz w:val="24"/>
          <w:szCs w:val="24"/>
          <w:lang w:eastAsia="es-ES"/>
          <w14:ligatures w14:val="none"/>
        </w:rPr>
        <w:t xml:space="preserve">-Rose, A. (2016). Oral </w:t>
      </w:r>
      <w:proofErr w:type="spellStart"/>
      <w:r w:rsidRPr="00164008">
        <w:rPr>
          <w:rFonts w:ascii="Times New Roman" w:eastAsia="Times New Roman" w:hAnsi="Times New Roman" w:cs="Times New Roman"/>
          <w:kern w:val="0"/>
          <w:sz w:val="24"/>
          <w:szCs w:val="24"/>
          <w:lang w:eastAsia="es-ES"/>
          <w14:ligatures w14:val="none"/>
        </w:rPr>
        <w:t>health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correlates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Veterinary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107, 213– 219. </w:t>
      </w:r>
    </w:p>
    <w:p w14:paraId="561CA2E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Kenison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E. K. &amp; Williams, R. N. (2018). </w:t>
      </w:r>
      <w:proofErr w:type="spellStart"/>
      <w:r w:rsidRPr="00164008">
        <w:rPr>
          <w:rFonts w:ascii="Times New Roman" w:eastAsia="Times New Roman" w:hAnsi="Times New Roman" w:cs="Times New Roman"/>
          <w:kern w:val="0"/>
          <w:sz w:val="24"/>
          <w:szCs w:val="24"/>
          <w:lang w:eastAsia="es-ES"/>
          <w14:ligatures w14:val="none"/>
        </w:rPr>
        <w:t>Rearing</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eastern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hellbenders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Cryptobranchus</w:t>
      </w:r>
      <w:proofErr w:type="spellEnd"/>
      <w:r w:rsidRPr="00164008">
        <w:rPr>
          <w:rFonts w:ascii="Times New Roman" w:eastAsia="Times New Roman" w:hAnsi="Times New Roman" w:cs="Times New Roman"/>
          <w:i/>
          <w:iCs/>
          <w:kern w:val="0"/>
          <w:sz w:val="24"/>
          <w:szCs w:val="24"/>
          <w:lang w:eastAsia="es-ES"/>
          <w14:ligatures w14:val="none"/>
        </w:rPr>
        <w:t xml:space="preserve"> a. </w:t>
      </w:r>
      <w:proofErr w:type="spellStart"/>
      <w:r w:rsidRPr="00164008">
        <w:rPr>
          <w:rFonts w:ascii="Times New Roman" w:eastAsia="Times New Roman" w:hAnsi="Times New Roman" w:cs="Times New Roman"/>
          <w:i/>
          <w:iCs/>
          <w:kern w:val="0"/>
          <w:sz w:val="24"/>
          <w:szCs w:val="24"/>
          <w:lang w:eastAsia="es-ES"/>
          <w14:ligatures w14:val="none"/>
        </w:rPr>
        <w:t>alleganiensis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moving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water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improves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swim</w:t>
      </w:r>
      <w:proofErr w:type="spellEnd"/>
      <w:r w:rsidRPr="00164008">
        <w:rPr>
          <w:rFonts w:ascii="Times New Roman" w:eastAsia="Times New Roman" w:hAnsi="Times New Roman" w:cs="Times New Roman"/>
          <w:kern w:val="0"/>
          <w:sz w:val="24"/>
          <w:szCs w:val="24"/>
          <w:lang w:eastAsia="es-ES"/>
          <w14:ligatures w14:val="none"/>
        </w:rPr>
        <w:t xml:space="preserve"> performance.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202, 112– 118. </w:t>
      </w:r>
    </w:p>
    <w:p w14:paraId="25C2B2E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Kihslinger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L., Lema, S. C. &amp; </w:t>
      </w:r>
      <w:proofErr w:type="spellStart"/>
      <w:r w:rsidRPr="00164008">
        <w:rPr>
          <w:rFonts w:ascii="Times New Roman" w:eastAsia="Times New Roman" w:hAnsi="Times New Roman" w:cs="Times New Roman"/>
          <w:kern w:val="0"/>
          <w:sz w:val="24"/>
          <w:szCs w:val="24"/>
          <w:lang w:eastAsia="es-ES"/>
          <w14:ligatures w14:val="none"/>
        </w:rPr>
        <w:t>Nevitt</w:t>
      </w:r>
      <w:proofErr w:type="spellEnd"/>
      <w:r w:rsidRPr="00164008">
        <w:rPr>
          <w:rFonts w:ascii="Times New Roman" w:eastAsia="Times New Roman" w:hAnsi="Times New Roman" w:cs="Times New Roman"/>
          <w:kern w:val="0"/>
          <w:sz w:val="24"/>
          <w:szCs w:val="24"/>
          <w:lang w:eastAsia="es-ES"/>
          <w14:ligatures w14:val="none"/>
        </w:rPr>
        <w:t xml:space="preserve">, G. A. (2006).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rearing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conditions</w:t>
      </w:r>
      <w:proofErr w:type="spellEnd"/>
      <w:r w:rsidRPr="00164008">
        <w:rPr>
          <w:rFonts w:ascii="Times New Roman" w:eastAsia="Times New Roman" w:hAnsi="Times New Roman" w:cs="Times New Roman"/>
          <w:kern w:val="0"/>
          <w:sz w:val="24"/>
          <w:szCs w:val="24"/>
          <w:lang w:eastAsia="es-ES"/>
          <w14:ligatures w14:val="none"/>
        </w:rPr>
        <w:t xml:space="preserve"> produce </w:t>
      </w:r>
      <w:proofErr w:type="spellStart"/>
      <w:r w:rsidRPr="00164008">
        <w:rPr>
          <w:rFonts w:ascii="Times New Roman" w:eastAsia="Times New Roman" w:hAnsi="Times New Roman" w:cs="Times New Roman"/>
          <w:kern w:val="0"/>
          <w:sz w:val="24"/>
          <w:szCs w:val="24"/>
          <w:lang w:eastAsia="es-ES"/>
          <w14:ligatures w14:val="none"/>
        </w:rPr>
        <w:t>forebrain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differences</w:t>
      </w:r>
      <w:proofErr w:type="spellEnd"/>
      <w:r w:rsidRPr="00164008">
        <w:rPr>
          <w:rFonts w:ascii="Times New Roman" w:eastAsia="Times New Roman" w:hAnsi="Times New Roman" w:cs="Times New Roman"/>
          <w:kern w:val="0"/>
          <w:sz w:val="24"/>
          <w:szCs w:val="24"/>
          <w:lang w:eastAsia="es-ES"/>
          <w14:ligatures w14:val="none"/>
        </w:rPr>
        <w:t xml:space="preserve"> in wild Chinook </w:t>
      </w:r>
      <w:proofErr w:type="spellStart"/>
      <w:r w:rsidRPr="00164008">
        <w:rPr>
          <w:rFonts w:ascii="Times New Roman" w:eastAsia="Times New Roman" w:hAnsi="Times New Roman" w:cs="Times New Roman"/>
          <w:kern w:val="0"/>
          <w:sz w:val="24"/>
          <w:szCs w:val="24"/>
          <w:lang w:eastAsia="es-ES"/>
          <w14:ligatures w14:val="none"/>
        </w:rPr>
        <w:t>salmon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Oncorhynchus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tshawytscha</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Comparative </w:t>
      </w:r>
      <w:proofErr w:type="spellStart"/>
      <w:r w:rsidRPr="00164008">
        <w:rPr>
          <w:rFonts w:ascii="Times New Roman" w:eastAsia="Times New Roman" w:hAnsi="Times New Roman" w:cs="Times New Roman"/>
          <w:i/>
          <w:iCs/>
          <w:kern w:val="0"/>
          <w:sz w:val="24"/>
          <w:szCs w:val="24"/>
          <w:lang w:eastAsia="es-ES"/>
          <w14:ligatures w14:val="none"/>
        </w:rPr>
        <w:t>Biochemistry</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Physiology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Part</w:t>
      </w:r>
      <w:proofErr w:type="spellEnd"/>
      <w:r w:rsidRPr="00164008">
        <w:rPr>
          <w:rFonts w:ascii="Times New Roman" w:eastAsia="Times New Roman" w:hAnsi="Times New Roman" w:cs="Times New Roman"/>
          <w:i/>
          <w:iCs/>
          <w:kern w:val="0"/>
          <w:sz w:val="24"/>
          <w:szCs w:val="24"/>
          <w:lang w:eastAsia="es-ES"/>
          <w14:ligatures w14:val="none"/>
        </w:rPr>
        <w:t xml:space="preserve"> A: Molecular &amp; Integrative </w:t>
      </w:r>
      <w:proofErr w:type="spellStart"/>
      <w:r w:rsidRPr="00164008">
        <w:rPr>
          <w:rFonts w:ascii="Times New Roman" w:eastAsia="Times New Roman" w:hAnsi="Times New Roman" w:cs="Times New Roman"/>
          <w:i/>
          <w:iCs/>
          <w:kern w:val="0"/>
          <w:sz w:val="24"/>
          <w:szCs w:val="24"/>
          <w:lang w:eastAsia="es-ES"/>
          <w14:ligatures w14:val="none"/>
        </w:rPr>
        <w:t>Physiology</w:t>
      </w:r>
      <w:proofErr w:type="spellEnd"/>
      <w:r w:rsidRPr="00164008">
        <w:rPr>
          <w:rFonts w:ascii="Times New Roman" w:eastAsia="Times New Roman" w:hAnsi="Times New Roman" w:cs="Times New Roman"/>
          <w:kern w:val="0"/>
          <w:sz w:val="24"/>
          <w:szCs w:val="24"/>
          <w:lang w:eastAsia="es-ES"/>
          <w14:ligatures w14:val="none"/>
        </w:rPr>
        <w:t xml:space="preserve"> 145, 145– 151. </w:t>
      </w:r>
    </w:p>
    <w:p w14:paraId="0BBBE95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Kitada</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Shishidou</w:t>
      </w:r>
      <w:proofErr w:type="spellEnd"/>
      <w:r w:rsidRPr="00164008">
        <w:rPr>
          <w:rFonts w:ascii="Times New Roman" w:eastAsia="Times New Roman" w:hAnsi="Times New Roman" w:cs="Times New Roman"/>
          <w:kern w:val="0"/>
          <w:sz w:val="24"/>
          <w:szCs w:val="24"/>
          <w:lang w:eastAsia="es-ES"/>
          <w14:ligatures w14:val="none"/>
        </w:rPr>
        <w:t xml:space="preserve">, H., </w:t>
      </w:r>
      <w:proofErr w:type="spellStart"/>
      <w:r w:rsidRPr="00164008">
        <w:rPr>
          <w:rFonts w:ascii="Times New Roman" w:eastAsia="Times New Roman" w:hAnsi="Times New Roman" w:cs="Times New Roman"/>
          <w:kern w:val="0"/>
          <w:sz w:val="24"/>
          <w:szCs w:val="24"/>
          <w:lang w:eastAsia="es-ES"/>
          <w14:ligatures w14:val="none"/>
        </w:rPr>
        <w:t>Sugaya</w:t>
      </w:r>
      <w:proofErr w:type="spell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Kitakado</w:t>
      </w:r>
      <w:proofErr w:type="spell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Hamasaki</w:t>
      </w:r>
      <w:proofErr w:type="spellEnd"/>
      <w:r w:rsidRPr="00164008">
        <w:rPr>
          <w:rFonts w:ascii="Times New Roman" w:eastAsia="Times New Roman" w:hAnsi="Times New Roman" w:cs="Times New Roman"/>
          <w:kern w:val="0"/>
          <w:sz w:val="24"/>
          <w:szCs w:val="24"/>
          <w:lang w:eastAsia="es-ES"/>
          <w14:ligatures w14:val="none"/>
        </w:rPr>
        <w:t xml:space="preserve">, K. &amp; </w:t>
      </w:r>
      <w:proofErr w:type="spellStart"/>
      <w:r w:rsidRPr="00164008">
        <w:rPr>
          <w:rFonts w:ascii="Times New Roman" w:eastAsia="Times New Roman" w:hAnsi="Times New Roman" w:cs="Times New Roman"/>
          <w:kern w:val="0"/>
          <w:sz w:val="24"/>
          <w:szCs w:val="24"/>
          <w:lang w:eastAsia="es-ES"/>
          <w14:ligatures w14:val="none"/>
        </w:rPr>
        <w:t>Kishino</w:t>
      </w:r>
      <w:proofErr w:type="spellEnd"/>
      <w:r w:rsidRPr="00164008">
        <w:rPr>
          <w:rFonts w:ascii="Times New Roman" w:eastAsia="Times New Roman" w:hAnsi="Times New Roman" w:cs="Times New Roman"/>
          <w:kern w:val="0"/>
          <w:sz w:val="24"/>
          <w:szCs w:val="24"/>
          <w:lang w:eastAsia="es-ES"/>
          <w14:ligatures w14:val="none"/>
        </w:rPr>
        <w:t xml:space="preserve">, H. (2009).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long-term</w:t>
      </w:r>
      <w:proofErr w:type="spellEnd"/>
      <w:r w:rsidRPr="00164008">
        <w:rPr>
          <w:rFonts w:ascii="Times New Roman" w:eastAsia="Times New Roman" w:hAnsi="Times New Roman" w:cs="Times New Roman"/>
          <w:kern w:val="0"/>
          <w:sz w:val="24"/>
          <w:szCs w:val="24"/>
          <w:lang w:eastAsia="es-ES"/>
          <w14:ligatures w14:val="none"/>
        </w:rPr>
        <w:t xml:space="preserve"> stock </w:t>
      </w:r>
      <w:proofErr w:type="spellStart"/>
      <w:r w:rsidRPr="00164008">
        <w:rPr>
          <w:rFonts w:ascii="Times New Roman" w:eastAsia="Times New Roman" w:hAnsi="Times New Roman" w:cs="Times New Roman"/>
          <w:kern w:val="0"/>
          <w:sz w:val="24"/>
          <w:szCs w:val="24"/>
          <w:lang w:eastAsia="es-ES"/>
          <w14:ligatures w14:val="none"/>
        </w:rPr>
        <w:t>enhancement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Aquaculture</w:t>
      </w:r>
      <w:proofErr w:type="spellEnd"/>
      <w:r w:rsidRPr="00164008">
        <w:rPr>
          <w:rFonts w:ascii="Times New Roman" w:eastAsia="Times New Roman" w:hAnsi="Times New Roman" w:cs="Times New Roman"/>
          <w:kern w:val="0"/>
          <w:sz w:val="24"/>
          <w:szCs w:val="24"/>
          <w:lang w:eastAsia="es-ES"/>
          <w14:ligatures w14:val="none"/>
        </w:rPr>
        <w:t xml:space="preserve"> 290, 69– 79. </w:t>
      </w:r>
    </w:p>
    <w:p w14:paraId="70F5184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Knox</w:t>
      </w:r>
      <w:proofErr w:type="gramEnd"/>
      <w:r w:rsidRPr="00164008">
        <w:rPr>
          <w:rFonts w:ascii="Times New Roman" w:eastAsia="Times New Roman" w:hAnsi="Times New Roman" w:cs="Times New Roman"/>
          <w:kern w:val="0"/>
          <w:sz w:val="24"/>
          <w:szCs w:val="24"/>
          <w:lang w:eastAsia="es-ES"/>
          <w14:ligatures w14:val="none"/>
        </w:rPr>
        <w:t xml:space="preserve">, C. D., </w:t>
      </w:r>
      <w:proofErr w:type="spellStart"/>
      <w:r w:rsidRPr="00164008">
        <w:rPr>
          <w:rFonts w:ascii="Times New Roman" w:eastAsia="Times New Roman" w:hAnsi="Times New Roman" w:cs="Times New Roman"/>
          <w:kern w:val="0"/>
          <w:sz w:val="24"/>
          <w:szCs w:val="24"/>
          <w:lang w:eastAsia="es-ES"/>
          <w14:ligatures w14:val="none"/>
        </w:rPr>
        <w:t>Jarvie</w:t>
      </w:r>
      <w:proofErr w:type="spellEnd"/>
      <w:r w:rsidRPr="00164008">
        <w:rPr>
          <w:rFonts w:ascii="Times New Roman" w:eastAsia="Times New Roman" w:hAnsi="Times New Roman" w:cs="Times New Roman"/>
          <w:kern w:val="0"/>
          <w:sz w:val="24"/>
          <w:szCs w:val="24"/>
          <w:lang w:eastAsia="es-ES"/>
          <w14:ligatures w14:val="none"/>
        </w:rPr>
        <w:t xml:space="preserve">, S., Easton, L. J. &amp; </w:t>
      </w:r>
      <w:proofErr w:type="spellStart"/>
      <w:r w:rsidRPr="00164008">
        <w:rPr>
          <w:rFonts w:ascii="Times New Roman" w:eastAsia="Times New Roman" w:hAnsi="Times New Roman" w:cs="Times New Roman"/>
          <w:kern w:val="0"/>
          <w:sz w:val="24"/>
          <w:szCs w:val="24"/>
          <w:lang w:eastAsia="es-ES"/>
          <w14:ligatures w14:val="none"/>
        </w:rPr>
        <w:t>Monks</w:t>
      </w:r>
      <w:proofErr w:type="spellEnd"/>
      <w:r w:rsidRPr="00164008">
        <w:rPr>
          <w:rFonts w:ascii="Times New Roman" w:eastAsia="Times New Roman" w:hAnsi="Times New Roman" w:cs="Times New Roman"/>
          <w:kern w:val="0"/>
          <w:sz w:val="24"/>
          <w:szCs w:val="24"/>
          <w:lang w:eastAsia="es-ES"/>
          <w14:ligatures w14:val="none"/>
        </w:rPr>
        <w:t xml:space="preserve">, J. M. (2017). </w:t>
      </w:r>
      <w:proofErr w:type="spellStart"/>
      <w:r w:rsidRPr="00164008">
        <w:rPr>
          <w:rFonts w:ascii="Times New Roman" w:eastAsia="Times New Roman" w:hAnsi="Times New Roman" w:cs="Times New Roman"/>
          <w:kern w:val="0"/>
          <w:sz w:val="24"/>
          <w:szCs w:val="24"/>
          <w:lang w:eastAsia="es-ES"/>
          <w14:ligatures w14:val="none"/>
        </w:rPr>
        <w:t>Soft-release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cool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winter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temperatures</w:t>
      </w:r>
      <w:proofErr w:type="spellEnd"/>
      <w:r w:rsidRPr="00164008">
        <w:rPr>
          <w:rFonts w:ascii="Times New Roman" w:eastAsia="Times New Roman" w:hAnsi="Times New Roman" w:cs="Times New Roman"/>
          <w:kern w:val="0"/>
          <w:sz w:val="24"/>
          <w:szCs w:val="24"/>
          <w:lang w:eastAsia="es-ES"/>
          <w14:ligatures w14:val="none"/>
        </w:rPr>
        <w:t xml:space="preserve">, reduces </w:t>
      </w:r>
      <w:proofErr w:type="spellStart"/>
      <w:r w:rsidRPr="00164008">
        <w:rPr>
          <w:rFonts w:ascii="Times New Roman" w:eastAsia="Times New Roman" w:hAnsi="Times New Roman" w:cs="Times New Roman"/>
          <w:kern w:val="0"/>
          <w:sz w:val="24"/>
          <w:szCs w:val="24"/>
          <w:lang w:eastAsia="es-ES"/>
          <w14:ligatures w14:val="none"/>
        </w:rPr>
        <w:t>post-translocation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dispersal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jewelled</w:t>
      </w:r>
      <w:proofErr w:type="spellEnd"/>
      <w:r w:rsidRPr="00164008">
        <w:rPr>
          <w:rFonts w:ascii="Times New Roman" w:eastAsia="Times New Roman" w:hAnsi="Times New Roman" w:cs="Times New Roman"/>
          <w:kern w:val="0"/>
          <w:sz w:val="24"/>
          <w:szCs w:val="24"/>
          <w:lang w:eastAsia="es-ES"/>
          <w14:ligatures w14:val="none"/>
        </w:rPr>
        <w:t xml:space="preserve"> geckos.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Herpetology</w:t>
      </w:r>
      <w:proofErr w:type="spellEnd"/>
      <w:r w:rsidRPr="00164008">
        <w:rPr>
          <w:rFonts w:ascii="Times New Roman" w:eastAsia="Times New Roman" w:hAnsi="Times New Roman" w:cs="Times New Roman"/>
          <w:kern w:val="0"/>
          <w:sz w:val="24"/>
          <w:szCs w:val="24"/>
          <w:lang w:eastAsia="es-ES"/>
          <w14:ligatures w14:val="none"/>
        </w:rPr>
        <w:t xml:space="preserve"> 51, 490– 496. </w:t>
      </w:r>
    </w:p>
    <w:p w14:paraId="60677DC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Koene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&amp; </w:t>
      </w:r>
      <w:proofErr w:type="spellStart"/>
      <w:r w:rsidRPr="00164008">
        <w:rPr>
          <w:rFonts w:ascii="Times New Roman" w:eastAsia="Times New Roman" w:hAnsi="Times New Roman" w:cs="Times New Roman"/>
          <w:kern w:val="0"/>
          <w:sz w:val="24"/>
          <w:szCs w:val="24"/>
          <w:lang w:eastAsia="es-ES"/>
          <w14:ligatures w14:val="none"/>
        </w:rPr>
        <w:t>Ipema</w:t>
      </w:r>
      <w:proofErr w:type="spellEnd"/>
      <w:r w:rsidRPr="00164008">
        <w:rPr>
          <w:rFonts w:ascii="Times New Roman" w:eastAsia="Times New Roman" w:hAnsi="Times New Roman" w:cs="Times New Roman"/>
          <w:kern w:val="0"/>
          <w:sz w:val="24"/>
          <w:szCs w:val="24"/>
          <w:lang w:eastAsia="es-ES"/>
          <w14:ligatures w14:val="none"/>
        </w:rPr>
        <w:t xml:space="preserve">, B. (2014). Social </w:t>
      </w:r>
      <w:proofErr w:type="spellStart"/>
      <w:r w:rsidRPr="00164008">
        <w:rPr>
          <w:rFonts w:ascii="Times New Roman" w:eastAsia="Times New Roman" w:hAnsi="Times New Roman" w:cs="Times New Roman"/>
          <w:kern w:val="0"/>
          <w:sz w:val="24"/>
          <w:szCs w:val="24"/>
          <w:lang w:eastAsia="es-ES"/>
          <w14:ligatures w14:val="none"/>
        </w:rPr>
        <w:t>networks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welfare</w:t>
      </w:r>
      <w:proofErr w:type="spellEnd"/>
      <w:r w:rsidRPr="00164008">
        <w:rPr>
          <w:rFonts w:ascii="Times New Roman" w:eastAsia="Times New Roman" w:hAnsi="Times New Roman" w:cs="Times New Roman"/>
          <w:kern w:val="0"/>
          <w:sz w:val="24"/>
          <w:szCs w:val="24"/>
          <w:lang w:eastAsia="es-ES"/>
          <w14:ligatures w14:val="none"/>
        </w:rPr>
        <w:t xml:space="preserve"> in future animal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4, 93– 118. </w:t>
      </w:r>
    </w:p>
    <w:p w14:paraId="08EFF13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Kohl</w:t>
      </w:r>
      <w:proofErr w:type="gramEnd"/>
      <w:r w:rsidRPr="00164008">
        <w:rPr>
          <w:rFonts w:ascii="Times New Roman" w:eastAsia="Times New Roman" w:hAnsi="Times New Roman" w:cs="Times New Roman"/>
          <w:kern w:val="0"/>
          <w:sz w:val="24"/>
          <w:szCs w:val="24"/>
          <w:lang w:eastAsia="es-ES"/>
          <w14:ligatures w14:val="none"/>
        </w:rPr>
        <w:t xml:space="preserve">, K. D., </w:t>
      </w:r>
      <w:proofErr w:type="spellStart"/>
      <w:r w:rsidRPr="00164008">
        <w:rPr>
          <w:rFonts w:ascii="Times New Roman" w:eastAsia="Times New Roman" w:hAnsi="Times New Roman" w:cs="Times New Roman"/>
          <w:kern w:val="0"/>
          <w:sz w:val="24"/>
          <w:szCs w:val="24"/>
          <w:lang w:eastAsia="es-ES"/>
          <w14:ligatures w14:val="none"/>
        </w:rPr>
        <w:t>Skopec</w:t>
      </w:r>
      <w:proofErr w:type="spellEnd"/>
      <w:r w:rsidRPr="00164008">
        <w:rPr>
          <w:rFonts w:ascii="Times New Roman" w:eastAsia="Times New Roman" w:hAnsi="Times New Roman" w:cs="Times New Roman"/>
          <w:kern w:val="0"/>
          <w:sz w:val="24"/>
          <w:szCs w:val="24"/>
          <w:lang w:eastAsia="es-ES"/>
          <w14:ligatures w14:val="none"/>
        </w:rPr>
        <w:t xml:space="preserve">, M. M. &amp; </w:t>
      </w:r>
      <w:proofErr w:type="spellStart"/>
      <w:r w:rsidRPr="00164008">
        <w:rPr>
          <w:rFonts w:ascii="Times New Roman" w:eastAsia="Times New Roman" w:hAnsi="Times New Roman" w:cs="Times New Roman"/>
          <w:kern w:val="0"/>
          <w:sz w:val="24"/>
          <w:szCs w:val="24"/>
          <w:lang w:eastAsia="es-ES"/>
          <w14:ligatures w14:val="none"/>
        </w:rPr>
        <w:t>Dearing</w:t>
      </w:r>
      <w:proofErr w:type="spellEnd"/>
      <w:r w:rsidRPr="00164008">
        <w:rPr>
          <w:rFonts w:ascii="Times New Roman" w:eastAsia="Times New Roman" w:hAnsi="Times New Roman" w:cs="Times New Roman"/>
          <w:kern w:val="0"/>
          <w:sz w:val="24"/>
          <w:szCs w:val="24"/>
          <w:lang w:eastAsia="es-ES"/>
          <w14:ligatures w14:val="none"/>
        </w:rPr>
        <w:t xml:space="preserve">, M. D. (2014).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results</w:t>
      </w:r>
      <w:proofErr w:type="spellEnd"/>
      <w:r w:rsidRPr="00164008">
        <w:rPr>
          <w:rFonts w:ascii="Times New Roman" w:eastAsia="Times New Roman" w:hAnsi="Times New Roman" w:cs="Times New Roman"/>
          <w:kern w:val="0"/>
          <w:sz w:val="24"/>
          <w:szCs w:val="24"/>
          <w:lang w:eastAsia="es-ES"/>
          <w14:ligatures w14:val="none"/>
        </w:rPr>
        <w:t xml:space="preserve"> in disparate </w:t>
      </w:r>
      <w:proofErr w:type="spellStart"/>
      <w:r w:rsidRPr="00164008">
        <w:rPr>
          <w:rFonts w:ascii="Times New Roman" w:eastAsia="Times New Roman" w:hAnsi="Times New Roman" w:cs="Times New Roman"/>
          <w:kern w:val="0"/>
          <w:sz w:val="24"/>
          <w:szCs w:val="24"/>
          <w:lang w:eastAsia="es-ES"/>
          <w14:ligatures w14:val="none"/>
        </w:rPr>
        <w:t>loss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diversity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closely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related</w:t>
      </w:r>
      <w:proofErr w:type="spellEnd"/>
      <w:r w:rsidRPr="00164008">
        <w:rPr>
          <w:rFonts w:ascii="Times New Roman" w:eastAsia="Times New Roman" w:hAnsi="Times New Roman" w:cs="Times New Roman"/>
          <w:kern w:val="0"/>
          <w:sz w:val="24"/>
          <w:szCs w:val="24"/>
          <w:lang w:eastAsia="es-ES"/>
          <w14:ligatures w14:val="none"/>
        </w:rPr>
        <w:t xml:space="preserve"> hosts.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Physiology</w:t>
      </w:r>
      <w:proofErr w:type="spellEnd"/>
      <w:r w:rsidRPr="00164008">
        <w:rPr>
          <w:rFonts w:ascii="Times New Roman" w:eastAsia="Times New Roman" w:hAnsi="Times New Roman" w:cs="Times New Roman"/>
          <w:kern w:val="0"/>
          <w:sz w:val="24"/>
          <w:szCs w:val="24"/>
          <w:lang w:eastAsia="es-ES"/>
          <w14:ligatures w14:val="none"/>
        </w:rPr>
        <w:t xml:space="preserve"> 2, cou009. </w:t>
      </w:r>
    </w:p>
    <w:p w14:paraId="2860B75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Kohler</w:t>
      </w:r>
      <w:proofErr w:type="gramEnd"/>
      <w:r w:rsidRPr="00164008">
        <w:rPr>
          <w:rFonts w:ascii="Times New Roman" w:eastAsia="Times New Roman" w:hAnsi="Times New Roman" w:cs="Times New Roman"/>
          <w:kern w:val="0"/>
          <w:sz w:val="24"/>
          <w:szCs w:val="24"/>
          <w:lang w:eastAsia="es-ES"/>
          <w14:ligatures w14:val="none"/>
        </w:rPr>
        <w:t xml:space="preserve">, I. V., Preston, S. H. &amp; </w:t>
      </w:r>
      <w:proofErr w:type="spellStart"/>
      <w:r w:rsidRPr="00164008">
        <w:rPr>
          <w:rFonts w:ascii="Times New Roman" w:eastAsia="Times New Roman" w:hAnsi="Times New Roman" w:cs="Times New Roman"/>
          <w:kern w:val="0"/>
          <w:sz w:val="24"/>
          <w:szCs w:val="24"/>
          <w:lang w:eastAsia="es-ES"/>
          <w14:ligatures w14:val="none"/>
        </w:rPr>
        <w:t>Lackey</w:t>
      </w:r>
      <w:proofErr w:type="spellEnd"/>
      <w:r w:rsidRPr="00164008">
        <w:rPr>
          <w:rFonts w:ascii="Times New Roman" w:eastAsia="Times New Roman" w:hAnsi="Times New Roman" w:cs="Times New Roman"/>
          <w:kern w:val="0"/>
          <w:sz w:val="24"/>
          <w:szCs w:val="24"/>
          <w:lang w:eastAsia="es-ES"/>
          <w14:ligatures w14:val="none"/>
        </w:rPr>
        <w:t xml:space="preserve">, L. B. (2006). Comparative </w:t>
      </w:r>
      <w:proofErr w:type="spellStart"/>
      <w:r w:rsidRPr="00164008">
        <w:rPr>
          <w:rFonts w:ascii="Times New Roman" w:eastAsia="Times New Roman" w:hAnsi="Times New Roman" w:cs="Times New Roman"/>
          <w:kern w:val="0"/>
          <w:sz w:val="24"/>
          <w:szCs w:val="24"/>
          <w:lang w:eastAsia="es-ES"/>
          <w14:ligatures w14:val="none"/>
        </w:rPr>
        <w:t>mortality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levels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among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selected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Demographic</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15, 413– 434. </w:t>
      </w:r>
    </w:p>
    <w:p w14:paraId="28351F1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Kołodziej</w:t>
      </w:r>
      <w:proofErr w:type="gramEnd"/>
      <w:r w:rsidRPr="00164008">
        <w:rPr>
          <w:rFonts w:ascii="Times New Roman" w:eastAsia="Times New Roman" w:hAnsi="Times New Roman" w:cs="Times New Roman"/>
          <w:kern w:val="0"/>
          <w:sz w:val="24"/>
          <w:szCs w:val="24"/>
          <w:lang w:eastAsia="es-ES"/>
          <w14:ligatures w14:val="none"/>
        </w:rPr>
        <w:t>-Sobocińska</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Demiaszkiewicz</w:t>
      </w:r>
      <w:proofErr w:type="spellEnd"/>
      <w:r w:rsidRPr="00164008">
        <w:rPr>
          <w:rFonts w:ascii="Times New Roman" w:eastAsia="Times New Roman" w:hAnsi="Times New Roman" w:cs="Times New Roman"/>
          <w:kern w:val="0"/>
          <w:sz w:val="24"/>
          <w:szCs w:val="24"/>
          <w:lang w:eastAsia="es-ES"/>
          <w14:ligatures w14:val="none"/>
        </w:rPr>
        <w:t xml:space="preserve">, A. W., </w:t>
      </w:r>
      <w:proofErr w:type="spellStart"/>
      <w:r w:rsidRPr="00164008">
        <w:rPr>
          <w:rFonts w:ascii="Times New Roman" w:eastAsia="Times New Roman" w:hAnsi="Times New Roman" w:cs="Times New Roman"/>
          <w:kern w:val="0"/>
          <w:sz w:val="24"/>
          <w:szCs w:val="24"/>
          <w:lang w:eastAsia="es-ES"/>
          <w14:ligatures w14:val="none"/>
        </w:rPr>
        <w:t>Pyziel</w:t>
      </w:r>
      <w:proofErr w:type="spellEnd"/>
      <w:r w:rsidRPr="00164008">
        <w:rPr>
          <w:rFonts w:ascii="Times New Roman" w:eastAsia="Times New Roman" w:hAnsi="Times New Roman" w:cs="Times New Roman"/>
          <w:kern w:val="0"/>
          <w:sz w:val="24"/>
          <w:szCs w:val="24"/>
          <w:lang w:eastAsia="es-ES"/>
          <w14:ligatures w14:val="none"/>
        </w:rPr>
        <w:t xml:space="preserve">, A. M. &amp; </w:t>
      </w:r>
      <w:proofErr w:type="spellStart"/>
      <w:r w:rsidRPr="00164008">
        <w:rPr>
          <w:rFonts w:ascii="Times New Roman" w:eastAsia="Times New Roman" w:hAnsi="Times New Roman" w:cs="Times New Roman"/>
          <w:kern w:val="0"/>
          <w:sz w:val="24"/>
          <w:szCs w:val="24"/>
          <w:lang w:eastAsia="es-ES"/>
          <w14:ligatures w14:val="none"/>
        </w:rPr>
        <w:t>Kowalczyk</w:t>
      </w:r>
      <w:proofErr w:type="spellEnd"/>
      <w:r w:rsidRPr="00164008">
        <w:rPr>
          <w:rFonts w:ascii="Times New Roman" w:eastAsia="Times New Roman" w:hAnsi="Times New Roman" w:cs="Times New Roman"/>
          <w:kern w:val="0"/>
          <w:sz w:val="24"/>
          <w:szCs w:val="24"/>
          <w:lang w:eastAsia="es-ES"/>
          <w14:ligatures w14:val="none"/>
        </w:rPr>
        <w:t xml:space="preserve">, R. (2018). </w:t>
      </w:r>
      <w:proofErr w:type="spellStart"/>
      <w:r w:rsidRPr="00164008">
        <w:rPr>
          <w:rFonts w:ascii="Times New Roman" w:eastAsia="Times New Roman" w:hAnsi="Times New Roman" w:cs="Times New Roman"/>
          <w:kern w:val="0"/>
          <w:sz w:val="24"/>
          <w:szCs w:val="24"/>
          <w:lang w:eastAsia="es-ES"/>
          <w14:ligatures w14:val="none"/>
        </w:rPr>
        <w:t>Increased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parasitic</w:t>
      </w:r>
      <w:proofErr w:type="spellEnd"/>
      <w:r w:rsidRPr="00164008">
        <w:rPr>
          <w:rFonts w:ascii="Times New Roman" w:eastAsia="Times New Roman" w:hAnsi="Times New Roman" w:cs="Times New Roman"/>
          <w:kern w:val="0"/>
          <w:sz w:val="24"/>
          <w:szCs w:val="24"/>
          <w:lang w:eastAsia="es-ES"/>
          <w14:ligatures w14:val="none"/>
        </w:rPr>
        <w:t xml:space="preserve"> load in captive-</w:t>
      </w:r>
      <w:proofErr w:type="spellStart"/>
      <w:r w:rsidRPr="00164008">
        <w:rPr>
          <w:rFonts w:ascii="Times New Roman" w:eastAsia="Times New Roman" w:hAnsi="Times New Roman" w:cs="Times New Roman"/>
          <w:kern w:val="0"/>
          <w:sz w:val="24"/>
          <w:szCs w:val="24"/>
          <w:lang w:eastAsia="es-ES"/>
          <w14:ligatures w14:val="none"/>
        </w:rPr>
        <w:t>released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European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Bison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bonasus</w:t>
      </w:r>
      <w:proofErr w:type="spellEnd"/>
      <w:r w:rsidRPr="00164008">
        <w:rPr>
          <w:rFonts w:ascii="Times New Roman" w:eastAsia="Times New Roman" w:hAnsi="Times New Roman" w:cs="Times New Roman"/>
          <w:kern w:val="0"/>
          <w:sz w:val="24"/>
          <w:szCs w:val="24"/>
          <w:lang w:eastAsia="es-ES"/>
          <w14:ligatures w14:val="none"/>
        </w:rPr>
        <w:t xml:space="preserve">) has </w:t>
      </w:r>
      <w:proofErr w:type="spellStart"/>
      <w:r w:rsidRPr="00164008">
        <w:rPr>
          <w:rFonts w:ascii="Times New Roman" w:eastAsia="Times New Roman" w:hAnsi="Times New Roman" w:cs="Times New Roman"/>
          <w:kern w:val="0"/>
          <w:sz w:val="24"/>
          <w:szCs w:val="24"/>
          <w:lang w:eastAsia="es-ES"/>
          <w14:ligatures w14:val="none"/>
        </w:rPr>
        <w:t>important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EcoHealth</w:t>
      </w:r>
      <w:proofErr w:type="spellEnd"/>
      <w:r w:rsidRPr="00164008">
        <w:rPr>
          <w:rFonts w:ascii="Times New Roman" w:eastAsia="Times New Roman" w:hAnsi="Times New Roman" w:cs="Times New Roman"/>
          <w:kern w:val="0"/>
          <w:sz w:val="24"/>
          <w:szCs w:val="24"/>
          <w:lang w:eastAsia="es-ES"/>
          <w14:ligatures w14:val="none"/>
        </w:rPr>
        <w:t xml:space="preserve"> 15, 467– 471. </w:t>
      </w:r>
    </w:p>
    <w:p w14:paraId="358D444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Kruska</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(1996).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domestication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size</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composition</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mink</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Mustela </w:t>
      </w:r>
      <w:proofErr w:type="spellStart"/>
      <w:r w:rsidRPr="00164008">
        <w:rPr>
          <w:rFonts w:ascii="Times New Roman" w:eastAsia="Times New Roman" w:hAnsi="Times New Roman" w:cs="Times New Roman"/>
          <w:i/>
          <w:iCs/>
          <w:kern w:val="0"/>
          <w:sz w:val="24"/>
          <w:szCs w:val="24"/>
          <w:lang w:eastAsia="es-ES"/>
          <w14:ligatures w14:val="none"/>
        </w:rPr>
        <w:t>vison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239, 645– 661. </w:t>
      </w:r>
    </w:p>
    <w:p w14:paraId="08F1B57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Kueneman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G., </w:t>
      </w:r>
      <w:proofErr w:type="spellStart"/>
      <w:r w:rsidRPr="00164008">
        <w:rPr>
          <w:rFonts w:ascii="Times New Roman" w:eastAsia="Times New Roman" w:hAnsi="Times New Roman" w:cs="Times New Roman"/>
          <w:kern w:val="0"/>
          <w:sz w:val="24"/>
          <w:szCs w:val="24"/>
          <w:lang w:eastAsia="es-ES"/>
          <w14:ligatures w14:val="none"/>
        </w:rPr>
        <w:t>Bletz</w:t>
      </w:r>
      <w:proofErr w:type="spellEnd"/>
      <w:r w:rsidRPr="00164008">
        <w:rPr>
          <w:rFonts w:ascii="Times New Roman" w:eastAsia="Times New Roman" w:hAnsi="Times New Roman" w:cs="Times New Roman"/>
          <w:kern w:val="0"/>
          <w:sz w:val="24"/>
          <w:szCs w:val="24"/>
          <w:lang w:eastAsia="es-ES"/>
          <w14:ligatures w14:val="none"/>
        </w:rPr>
        <w:t xml:space="preserve">, M. C., Becker, M., </w:t>
      </w:r>
      <w:proofErr w:type="spellStart"/>
      <w:r w:rsidRPr="00164008">
        <w:rPr>
          <w:rFonts w:ascii="Times New Roman" w:eastAsia="Times New Roman" w:hAnsi="Times New Roman" w:cs="Times New Roman"/>
          <w:kern w:val="0"/>
          <w:sz w:val="24"/>
          <w:szCs w:val="24"/>
          <w:lang w:eastAsia="es-ES"/>
          <w14:ligatures w14:val="none"/>
        </w:rPr>
        <w:t>Gratwicke</w:t>
      </w:r>
      <w:proofErr w:type="spellEnd"/>
      <w:r w:rsidRPr="00164008">
        <w:rPr>
          <w:rFonts w:ascii="Times New Roman" w:eastAsia="Times New Roman" w:hAnsi="Times New Roman" w:cs="Times New Roman"/>
          <w:kern w:val="0"/>
          <w:sz w:val="24"/>
          <w:szCs w:val="24"/>
          <w:lang w:eastAsia="es-ES"/>
          <w14:ligatures w14:val="none"/>
        </w:rPr>
        <w:t xml:space="preserve">, B., Garcés, O. A., Hertz, A., </w:t>
      </w:r>
      <w:proofErr w:type="spellStart"/>
      <w:r w:rsidRPr="00164008">
        <w:rPr>
          <w:rFonts w:ascii="Times New Roman" w:eastAsia="Times New Roman" w:hAnsi="Times New Roman" w:cs="Times New Roman"/>
          <w:kern w:val="0"/>
          <w:sz w:val="24"/>
          <w:szCs w:val="24"/>
          <w:lang w:eastAsia="es-ES"/>
          <w14:ligatures w14:val="none"/>
        </w:rPr>
        <w:t>Holden</w:t>
      </w:r>
      <w:proofErr w:type="spellEnd"/>
      <w:r w:rsidRPr="00164008">
        <w:rPr>
          <w:rFonts w:ascii="Times New Roman" w:eastAsia="Times New Roman" w:hAnsi="Times New Roman" w:cs="Times New Roman"/>
          <w:kern w:val="0"/>
          <w:sz w:val="24"/>
          <w:szCs w:val="24"/>
          <w:lang w:eastAsia="es-ES"/>
          <w14:ligatures w14:val="none"/>
        </w:rPr>
        <w:t xml:space="preserve">, W. M., Ibáñez, R., Loudon, A., McKenzie, V., </w:t>
      </w:r>
      <w:proofErr w:type="spellStart"/>
      <w:r w:rsidRPr="00164008">
        <w:rPr>
          <w:rFonts w:ascii="Times New Roman" w:eastAsia="Times New Roman" w:hAnsi="Times New Roman" w:cs="Times New Roman"/>
          <w:kern w:val="0"/>
          <w:sz w:val="24"/>
          <w:szCs w:val="24"/>
          <w:lang w:eastAsia="es-ES"/>
          <w14:ligatures w14:val="none"/>
        </w:rPr>
        <w:t>Parfrey</w:t>
      </w:r>
      <w:proofErr w:type="spell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Sheafor</w:t>
      </w:r>
      <w:proofErr w:type="spellEnd"/>
      <w:r w:rsidRPr="00164008">
        <w:rPr>
          <w:rFonts w:ascii="Times New Roman" w:eastAsia="Times New Roman" w:hAnsi="Times New Roman" w:cs="Times New Roman"/>
          <w:kern w:val="0"/>
          <w:sz w:val="24"/>
          <w:szCs w:val="24"/>
          <w:lang w:eastAsia="es-ES"/>
          <w14:ligatures w14:val="none"/>
        </w:rPr>
        <w:t>, B., Rollins-Smith, L. A., Richards-</w:t>
      </w:r>
      <w:proofErr w:type="spellStart"/>
      <w:r w:rsidRPr="00164008">
        <w:rPr>
          <w:rFonts w:ascii="Times New Roman" w:eastAsia="Times New Roman" w:hAnsi="Times New Roman" w:cs="Times New Roman"/>
          <w:kern w:val="0"/>
          <w:sz w:val="24"/>
          <w:szCs w:val="24"/>
          <w:lang w:eastAsia="es-ES"/>
          <w14:ligatures w14:val="none"/>
        </w:rPr>
        <w:t>Zawacki</w:t>
      </w:r>
      <w:proofErr w:type="spell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Voyles</w:t>
      </w:r>
      <w:proofErr w:type="spellEnd"/>
      <w:r w:rsidRPr="00164008">
        <w:rPr>
          <w:rFonts w:ascii="Times New Roman" w:eastAsia="Times New Roman" w:hAnsi="Times New Roman" w:cs="Times New Roman"/>
          <w:kern w:val="0"/>
          <w:sz w:val="24"/>
          <w:szCs w:val="24"/>
          <w:lang w:eastAsia="es-ES"/>
          <w14:ligatures w14:val="none"/>
        </w:rPr>
        <w:t xml:space="preserve">, J., </w:t>
      </w:r>
      <w:r w:rsidRPr="00164008">
        <w:rPr>
          <w:rFonts w:ascii="Times New Roman" w:eastAsia="Times New Roman" w:hAnsi="Times New Roman" w:cs="Times New Roman"/>
          <w:i/>
          <w:iCs/>
          <w:kern w:val="0"/>
          <w:sz w:val="24"/>
          <w:szCs w:val="24"/>
          <w:lang w:eastAsia="es-ES"/>
          <w14:ligatures w14:val="none"/>
        </w:rPr>
        <w:t>et al</w:t>
      </w:r>
      <w:r w:rsidRPr="00164008">
        <w:rPr>
          <w:rFonts w:ascii="Times New Roman" w:eastAsia="Times New Roman" w:hAnsi="Times New Roman" w:cs="Times New Roman"/>
          <w:kern w:val="0"/>
          <w:sz w:val="24"/>
          <w:szCs w:val="24"/>
          <w:lang w:eastAsia="es-ES"/>
          <w14:ligatures w14:val="none"/>
        </w:rPr>
        <w:t xml:space="preserve">. (2022).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rewilding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amphibian</w:t>
      </w:r>
      <w:proofErr w:type="spellEnd"/>
      <w:r w:rsidRPr="00164008">
        <w:rPr>
          <w:rFonts w:ascii="Times New Roman" w:eastAsia="Times New Roman" w:hAnsi="Times New Roman" w:cs="Times New Roman"/>
          <w:kern w:val="0"/>
          <w:sz w:val="24"/>
          <w:szCs w:val="24"/>
          <w:lang w:eastAsia="es-ES"/>
          <w14:ligatures w14:val="none"/>
        </w:rPr>
        <w:t xml:space="preserve"> skin </w:t>
      </w:r>
      <w:proofErr w:type="spellStart"/>
      <w:r w:rsidRPr="00164008">
        <w:rPr>
          <w:rFonts w:ascii="Times New Roman" w:eastAsia="Times New Roman" w:hAnsi="Times New Roman" w:cs="Times New Roman"/>
          <w:kern w:val="0"/>
          <w:sz w:val="24"/>
          <w:szCs w:val="24"/>
          <w:lang w:eastAsia="es-ES"/>
          <w14:ligatures w14:val="none"/>
        </w:rPr>
        <w:t>microbiomes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271, 109576. </w:t>
      </w:r>
    </w:p>
    <w:p w14:paraId="2EB81FF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Landa</w:t>
      </w:r>
      <w:proofErr w:type="gram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Flagstad</w:t>
      </w:r>
      <w:proofErr w:type="spellEnd"/>
      <w:r w:rsidRPr="00164008">
        <w:rPr>
          <w:rFonts w:ascii="Times New Roman" w:eastAsia="Times New Roman" w:hAnsi="Times New Roman" w:cs="Times New Roman"/>
          <w:kern w:val="0"/>
          <w:sz w:val="24"/>
          <w:szCs w:val="24"/>
          <w:lang w:eastAsia="es-ES"/>
          <w14:ligatures w14:val="none"/>
        </w:rPr>
        <w:t xml:space="preserve">, Ø., </w:t>
      </w:r>
      <w:proofErr w:type="spellStart"/>
      <w:r w:rsidRPr="00164008">
        <w:rPr>
          <w:rFonts w:ascii="Times New Roman" w:eastAsia="Times New Roman" w:hAnsi="Times New Roman" w:cs="Times New Roman"/>
          <w:kern w:val="0"/>
          <w:sz w:val="24"/>
          <w:szCs w:val="24"/>
          <w:lang w:eastAsia="es-ES"/>
          <w14:ligatures w14:val="none"/>
        </w:rPr>
        <w:t>Areskoug</w:t>
      </w:r>
      <w:proofErr w:type="spellEnd"/>
      <w:r w:rsidRPr="00164008">
        <w:rPr>
          <w:rFonts w:ascii="Times New Roman" w:eastAsia="Times New Roman" w:hAnsi="Times New Roman" w:cs="Times New Roman"/>
          <w:kern w:val="0"/>
          <w:sz w:val="24"/>
          <w:szCs w:val="24"/>
          <w:lang w:eastAsia="es-ES"/>
          <w14:ligatures w14:val="none"/>
        </w:rPr>
        <w:t xml:space="preserve">, V., </w:t>
      </w:r>
      <w:proofErr w:type="spellStart"/>
      <w:r w:rsidRPr="00164008">
        <w:rPr>
          <w:rFonts w:ascii="Times New Roman" w:eastAsia="Times New Roman" w:hAnsi="Times New Roman" w:cs="Times New Roman"/>
          <w:kern w:val="0"/>
          <w:sz w:val="24"/>
          <w:szCs w:val="24"/>
          <w:lang w:eastAsia="es-ES"/>
          <w14:ligatures w14:val="none"/>
        </w:rPr>
        <w:t>Linnell</w:t>
      </w:r>
      <w:proofErr w:type="spellEnd"/>
      <w:r w:rsidRPr="00164008">
        <w:rPr>
          <w:rFonts w:ascii="Times New Roman" w:eastAsia="Times New Roman" w:hAnsi="Times New Roman" w:cs="Times New Roman"/>
          <w:kern w:val="0"/>
          <w:sz w:val="24"/>
          <w:szCs w:val="24"/>
          <w:lang w:eastAsia="es-ES"/>
          <w14:ligatures w14:val="none"/>
        </w:rPr>
        <w:t xml:space="preserve">, J. D. C., </w:t>
      </w:r>
      <w:proofErr w:type="spellStart"/>
      <w:r w:rsidRPr="00164008">
        <w:rPr>
          <w:rFonts w:ascii="Times New Roman" w:eastAsia="Times New Roman" w:hAnsi="Times New Roman" w:cs="Times New Roman"/>
          <w:kern w:val="0"/>
          <w:sz w:val="24"/>
          <w:szCs w:val="24"/>
          <w:lang w:eastAsia="es-ES"/>
          <w14:ligatures w14:val="none"/>
        </w:rPr>
        <w:t>Strand</w:t>
      </w:r>
      <w:proofErr w:type="spellEnd"/>
      <w:r w:rsidRPr="00164008">
        <w:rPr>
          <w:rFonts w:ascii="Times New Roman" w:eastAsia="Times New Roman" w:hAnsi="Times New Roman" w:cs="Times New Roman"/>
          <w:kern w:val="0"/>
          <w:sz w:val="24"/>
          <w:szCs w:val="24"/>
          <w:lang w:eastAsia="es-ES"/>
          <w14:ligatures w14:val="none"/>
        </w:rPr>
        <w:t xml:space="preserve">, O., </w:t>
      </w:r>
      <w:proofErr w:type="spellStart"/>
      <w:r w:rsidRPr="00164008">
        <w:rPr>
          <w:rFonts w:ascii="Times New Roman" w:eastAsia="Times New Roman" w:hAnsi="Times New Roman" w:cs="Times New Roman"/>
          <w:kern w:val="0"/>
          <w:sz w:val="24"/>
          <w:szCs w:val="24"/>
          <w:lang w:eastAsia="es-ES"/>
          <w14:ligatures w14:val="none"/>
        </w:rPr>
        <w:t>Ulvund</w:t>
      </w:r>
      <w:proofErr w:type="spellEnd"/>
      <w:r w:rsidRPr="00164008">
        <w:rPr>
          <w:rFonts w:ascii="Times New Roman" w:eastAsia="Times New Roman" w:hAnsi="Times New Roman" w:cs="Times New Roman"/>
          <w:kern w:val="0"/>
          <w:sz w:val="24"/>
          <w:szCs w:val="24"/>
          <w:lang w:eastAsia="es-ES"/>
          <w14:ligatures w14:val="none"/>
        </w:rPr>
        <w:t xml:space="preserve">, K. R., Thierry, A.-M., </w:t>
      </w:r>
      <w:proofErr w:type="spellStart"/>
      <w:r w:rsidRPr="00164008">
        <w:rPr>
          <w:rFonts w:ascii="Times New Roman" w:eastAsia="Times New Roman" w:hAnsi="Times New Roman" w:cs="Times New Roman"/>
          <w:kern w:val="0"/>
          <w:sz w:val="24"/>
          <w:szCs w:val="24"/>
          <w:lang w:eastAsia="es-ES"/>
          <w14:ligatures w14:val="none"/>
        </w:rPr>
        <w:t>Rød</w:t>
      </w:r>
      <w:proofErr w:type="spellEnd"/>
      <w:r w:rsidRPr="00164008">
        <w:rPr>
          <w:rFonts w:ascii="Times New Roman" w:eastAsia="Times New Roman" w:hAnsi="Times New Roman" w:cs="Times New Roman"/>
          <w:kern w:val="0"/>
          <w:sz w:val="24"/>
          <w:szCs w:val="24"/>
          <w:lang w:eastAsia="es-ES"/>
          <w14:ligatures w14:val="none"/>
        </w:rPr>
        <w:t xml:space="preserve">-Eriksen, L. &amp; </w:t>
      </w:r>
      <w:proofErr w:type="spellStart"/>
      <w:r w:rsidRPr="00164008">
        <w:rPr>
          <w:rFonts w:ascii="Times New Roman" w:eastAsia="Times New Roman" w:hAnsi="Times New Roman" w:cs="Times New Roman"/>
          <w:kern w:val="0"/>
          <w:sz w:val="24"/>
          <w:szCs w:val="24"/>
          <w:lang w:eastAsia="es-ES"/>
          <w14:ligatures w14:val="none"/>
        </w:rPr>
        <w:t>Eide</w:t>
      </w:r>
      <w:proofErr w:type="spellEnd"/>
      <w:r w:rsidRPr="00164008">
        <w:rPr>
          <w:rFonts w:ascii="Times New Roman" w:eastAsia="Times New Roman" w:hAnsi="Times New Roman" w:cs="Times New Roman"/>
          <w:kern w:val="0"/>
          <w:sz w:val="24"/>
          <w:szCs w:val="24"/>
          <w:lang w:eastAsia="es-ES"/>
          <w14:ligatures w14:val="none"/>
        </w:rPr>
        <w:t xml:space="preserve">, N. E. (2017).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Arctic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fox</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Norway</w:t>
      </w:r>
      <w:proofErr w:type="spellEnd"/>
      <w:r w:rsidRPr="00164008">
        <w:rPr>
          <w:rFonts w:ascii="Times New Roman" w:eastAsia="Times New Roman" w:hAnsi="Times New Roman" w:cs="Times New Roman"/>
          <w:kern w:val="0"/>
          <w:sz w:val="24"/>
          <w:szCs w:val="24"/>
          <w:lang w:eastAsia="es-ES"/>
          <w14:ligatures w14:val="none"/>
        </w:rPr>
        <w:t>—</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failure</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Polar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36, 9. </w:t>
      </w:r>
    </w:p>
    <w:p w14:paraId="2E3BC5C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Larocque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M., Johnson, T. B. &amp; </w:t>
      </w:r>
      <w:proofErr w:type="spellStart"/>
      <w:r w:rsidRPr="00164008">
        <w:rPr>
          <w:rFonts w:ascii="Times New Roman" w:eastAsia="Times New Roman" w:hAnsi="Times New Roman" w:cs="Times New Roman"/>
          <w:kern w:val="0"/>
          <w:sz w:val="24"/>
          <w:szCs w:val="24"/>
          <w:lang w:eastAsia="es-ES"/>
          <w14:ligatures w14:val="none"/>
        </w:rPr>
        <w:t>Fisk</w:t>
      </w:r>
      <w:proofErr w:type="spellEnd"/>
      <w:r w:rsidRPr="00164008">
        <w:rPr>
          <w:rFonts w:ascii="Times New Roman" w:eastAsia="Times New Roman" w:hAnsi="Times New Roman" w:cs="Times New Roman"/>
          <w:kern w:val="0"/>
          <w:sz w:val="24"/>
          <w:szCs w:val="24"/>
          <w:lang w:eastAsia="es-ES"/>
          <w14:ligatures w14:val="none"/>
        </w:rPr>
        <w:t xml:space="preserve">, A. T. (2020).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patterns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naturally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hatchery-reared</w:t>
      </w:r>
      <w:proofErr w:type="spellEnd"/>
      <w:r w:rsidRPr="00164008">
        <w:rPr>
          <w:rFonts w:ascii="Times New Roman" w:eastAsia="Times New Roman" w:hAnsi="Times New Roman" w:cs="Times New Roman"/>
          <w:kern w:val="0"/>
          <w:sz w:val="24"/>
          <w:szCs w:val="24"/>
          <w:lang w:eastAsia="es-ES"/>
          <w14:ligatures w14:val="none"/>
        </w:rPr>
        <w:t xml:space="preserve"> Atlantic </w:t>
      </w:r>
      <w:proofErr w:type="spellStart"/>
      <w:r w:rsidRPr="00164008">
        <w:rPr>
          <w:rFonts w:ascii="Times New Roman" w:eastAsia="Times New Roman" w:hAnsi="Times New Roman" w:cs="Times New Roman"/>
          <w:kern w:val="0"/>
          <w:sz w:val="24"/>
          <w:szCs w:val="24"/>
          <w:lang w:eastAsia="es-ES"/>
          <w14:ligatures w14:val="none"/>
        </w:rPr>
        <w:t>salmon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Salmo salar</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smolts</w:t>
      </w:r>
      <w:proofErr w:type="spellEnd"/>
      <w:r w:rsidRPr="00164008">
        <w:rPr>
          <w:rFonts w:ascii="Times New Roman" w:eastAsia="Times New Roman" w:hAnsi="Times New Roman" w:cs="Times New Roman"/>
          <w:kern w:val="0"/>
          <w:sz w:val="24"/>
          <w:szCs w:val="24"/>
          <w:lang w:eastAsia="es-ES"/>
          <w14:ligatures w14:val="none"/>
        </w:rPr>
        <w:t xml:space="preserve"> in a Lake Ontario </w:t>
      </w:r>
      <w:proofErr w:type="spellStart"/>
      <w:r w:rsidRPr="00164008">
        <w:rPr>
          <w:rFonts w:ascii="Times New Roman" w:eastAsia="Times New Roman" w:hAnsi="Times New Roman" w:cs="Times New Roman"/>
          <w:kern w:val="0"/>
          <w:sz w:val="24"/>
          <w:szCs w:val="24"/>
          <w:lang w:eastAsia="es-ES"/>
          <w14:ligatures w14:val="none"/>
        </w:rPr>
        <w:t>tributary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acoustic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telemetry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Freshwater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65, 835– 848. </w:t>
      </w:r>
    </w:p>
    <w:p w14:paraId="0ADC2E5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Larsen</w:t>
      </w:r>
      <w:proofErr w:type="gramEnd"/>
      <w:r w:rsidRPr="00164008">
        <w:rPr>
          <w:rFonts w:ascii="Times New Roman" w:eastAsia="Times New Roman" w:hAnsi="Times New Roman" w:cs="Times New Roman"/>
          <w:kern w:val="0"/>
          <w:sz w:val="24"/>
          <w:szCs w:val="24"/>
          <w:lang w:eastAsia="es-ES"/>
          <w14:ligatures w14:val="none"/>
        </w:rPr>
        <w:t xml:space="preserve">, M. H., </w:t>
      </w:r>
      <w:proofErr w:type="spellStart"/>
      <w:r w:rsidRPr="00164008">
        <w:rPr>
          <w:rFonts w:ascii="Times New Roman" w:eastAsia="Times New Roman" w:hAnsi="Times New Roman" w:cs="Times New Roman"/>
          <w:kern w:val="0"/>
          <w:sz w:val="24"/>
          <w:szCs w:val="24"/>
          <w:lang w:eastAsia="es-ES"/>
          <w14:ligatures w14:val="none"/>
        </w:rPr>
        <w:t>Johnsson</w:t>
      </w:r>
      <w:proofErr w:type="spellEnd"/>
      <w:r w:rsidRPr="00164008">
        <w:rPr>
          <w:rFonts w:ascii="Times New Roman" w:eastAsia="Times New Roman" w:hAnsi="Times New Roman" w:cs="Times New Roman"/>
          <w:kern w:val="0"/>
          <w:sz w:val="24"/>
          <w:szCs w:val="24"/>
          <w:lang w:eastAsia="es-ES"/>
          <w14:ligatures w14:val="none"/>
        </w:rPr>
        <w:t xml:space="preserve">, J. I., </w:t>
      </w:r>
      <w:proofErr w:type="spellStart"/>
      <w:r w:rsidRPr="00164008">
        <w:rPr>
          <w:rFonts w:ascii="Times New Roman" w:eastAsia="Times New Roman" w:hAnsi="Times New Roman" w:cs="Times New Roman"/>
          <w:kern w:val="0"/>
          <w:sz w:val="24"/>
          <w:szCs w:val="24"/>
          <w:lang w:eastAsia="es-ES"/>
          <w14:ligatures w14:val="none"/>
        </w:rPr>
        <w:t>Näslund</w:t>
      </w:r>
      <w:proofErr w:type="spellEnd"/>
      <w:r w:rsidRPr="00164008">
        <w:rPr>
          <w:rFonts w:ascii="Times New Roman" w:eastAsia="Times New Roman" w:hAnsi="Times New Roman" w:cs="Times New Roman"/>
          <w:kern w:val="0"/>
          <w:sz w:val="24"/>
          <w:szCs w:val="24"/>
          <w:lang w:eastAsia="es-ES"/>
          <w14:ligatures w14:val="none"/>
        </w:rPr>
        <w:t xml:space="preserve">, J., </w:t>
      </w:r>
      <w:proofErr w:type="spellStart"/>
      <w:r w:rsidRPr="00164008">
        <w:rPr>
          <w:rFonts w:ascii="Times New Roman" w:eastAsia="Times New Roman" w:hAnsi="Times New Roman" w:cs="Times New Roman"/>
          <w:kern w:val="0"/>
          <w:sz w:val="24"/>
          <w:szCs w:val="24"/>
          <w:lang w:eastAsia="es-ES"/>
          <w14:ligatures w14:val="none"/>
        </w:rPr>
        <w:t>Thomassen</w:t>
      </w:r>
      <w:proofErr w:type="spellEnd"/>
      <w:r w:rsidRPr="00164008">
        <w:rPr>
          <w:rFonts w:ascii="Times New Roman" w:eastAsia="Times New Roman" w:hAnsi="Times New Roman" w:cs="Times New Roman"/>
          <w:kern w:val="0"/>
          <w:sz w:val="24"/>
          <w:szCs w:val="24"/>
          <w:lang w:eastAsia="es-ES"/>
          <w14:ligatures w14:val="none"/>
        </w:rPr>
        <w:t xml:space="preserve">, S. T. &amp; </w:t>
      </w:r>
      <w:proofErr w:type="spellStart"/>
      <w:r w:rsidRPr="00164008">
        <w:rPr>
          <w:rFonts w:ascii="Times New Roman" w:eastAsia="Times New Roman" w:hAnsi="Times New Roman" w:cs="Times New Roman"/>
          <w:kern w:val="0"/>
          <w:sz w:val="24"/>
          <w:szCs w:val="24"/>
          <w:lang w:eastAsia="es-ES"/>
          <w14:ligatures w14:val="none"/>
        </w:rPr>
        <w:t>Aarestrup</w:t>
      </w:r>
      <w:proofErr w:type="spellEnd"/>
      <w:r w:rsidRPr="00164008">
        <w:rPr>
          <w:rFonts w:ascii="Times New Roman" w:eastAsia="Times New Roman" w:hAnsi="Times New Roman" w:cs="Times New Roman"/>
          <w:kern w:val="0"/>
          <w:sz w:val="24"/>
          <w:szCs w:val="24"/>
          <w:lang w:eastAsia="es-ES"/>
          <w14:ligatures w14:val="none"/>
        </w:rPr>
        <w:t xml:space="preserve">, K. (2016). </w:t>
      </w:r>
      <w:proofErr w:type="spellStart"/>
      <w:r w:rsidRPr="00164008">
        <w:rPr>
          <w:rFonts w:ascii="Times New Roman" w:eastAsia="Times New Roman" w:hAnsi="Times New Roman" w:cs="Times New Roman"/>
          <w:kern w:val="0"/>
          <w:sz w:val="24"/>
          <w:szCs w:val="24"/>
          <w:lang w:eastAsia="es-ES"/>
          <w14:ligatures w14:val="none"/>
        </w:rPr>
        <w:t>Reduced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rearing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density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increases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Atlantic </w:t>
      </w:r>
      <w:proofErr w:type="spellStart"/>
      <w:r w:rsidRPr="00164008">
        <w:rPr>
          <w:rFonts w:ascii="Times New Roman" w:eastAsia="Times New Roman" w:hAnsi="Times New Roman" w:cs="Times New Roman"/>
          <w:kern w:val="0"/>
          <w:sz w:val="24"/>
          <w:szCs w:val="24"/>
          <w:lang w:eastAsia="es-ES"/>
          <w14:ligatures w14:val="none"/>
        </w:rPr>
        <w:t>salmon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Salmo salar</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smolts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Canadian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Fisheries</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Aquatic</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73, 804– 810. </w:t>
      </w:r>
    </w:p>
    <w:p w14:paraId="224CB31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Le</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Flohic</w:t>
      </w:r>
      <w:proofErr w:type="spellEnd"/>
      <w:r w:rsidRPr="00164008">
        <w:rPr>
          <w:rFonts w:ascii="Times New Roman" w:eastAsia="Times New Roman" w:hAnsi="Times New Roman" w:cs="Times New Roman"/>
          <w:kern w:val="0"/>
          <w:sz w:val="24"/>
          <w:szCs w:val="24"/>
          <w:lang w:eastAsia="es-ES"/>
          <w14:ligatures w14:val="none"/>
        </w:rPr>
        <w:t xml:space="preserve">, G., </w:t>
      </w:r>
      <w:proofErr w:type="spellStart"/>
      <w:r w:rsidRPr="00164008">
        <w:rPr>
          <w:rFonts w:ascii="Times New Roman" w:eastAsia="Times New Roman" w:hAnsi="Times New Roman" w:cs="Times New Roman"/>
          <w:kern w:val="0"/>
          <w:sz w:val="24"/>
          <w:szCs w:val="24"/>
          <w:lang w:eastAsia="es-ES"/>
          <w14:ligatures w14:val="none"/>
        </w:rPr>
        <w:t>Motsch</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DeNys</w:t>
      </w:r>
      <w:proofErr w:type="spellEnd"/>
      <w:r w:rsidRPr="00164008">
        <w:rPr>
          <w:rFonts w:ascii="Times New Roman" w:eastAsia="Times New Roman" w:hAnsi="Times New Roman" w:cs="Times New Roman"/>
          <w:kern w:val="0"/>
          <w:sz w:val="24"/>
          <w:szCs w:val="24"/>
          <w:lang w:eastAsia="es-ES"/>
          <w14:ligatures w14:val="none"/>
        </w:rPr>
        <w:t xml:space="preserve">, H., </w:t>
      </w:r>
      <w:proofErr w:type="spellStart"/>
      <w:r w:rsidRPr="00164008">
        <w:rPr>
          <w:rFonts w:ascii="Times New Roman" w:eastAsia="Times New Roman" w:hAnsi="Times New Roman" w:cs="Times New Roman"/>
          <w:kern w:val="0"/>
          <w:sz w:val="24"/>
          <w:szCs w:val="24"/>
          <w:lang w:eastAsia="es-ES"/>
          <w14:ligatures w14:val="none"/>
        </w:rPr>
        <w:t>Childs</w:t>
      </w:r>
      <w:proofErr w:type="spell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Courage</w:t>
      </w:r>
      <w:proofErr w:type="spellEnd"/>
      <w:r w:rsidRPr="00164008">
        <w:rPr>
          <w:rFonts w:ascii="Times New Roman" w:eastAsia="Times New Roman" w:hAnsi="Times New Roman" w:cs="Times New Roman"/>
          <w:kern w:val="0"/>
          <w:sz w:val="24"/>
          <w:szCs w:val="24"/>
          <w:lang w:eastAsia="es-ES"/>
          <w14:ligatures w14:val="none"/>
        </w:rPr>
        <w:t xml:space="preserve">, A. &amp; King, T. (2015). </w:t>
      </w:r>
      <w:proofErr w:type="spellStart"/>
      <w:r w:rsidRPr="00164008">
        <w:rPr>
          <w:rFonts w:ascii="Times New Roman" w:eastAsia="Times New Roman" w:hAnsi="Times New Roman" w:cs="Times New Roman"/>
          <w:kern w:val="0"/>
          <w:sz w:val="24"/>
          <w:szCs w:val="24"/>
          <w:lang w:eastAsia="es-ES"/>
          <w14:ligatures w14:val="none"/>
        </w:rPr>
        <w:t>Behavioural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group</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cohesion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juvenile</w:t>
      </w:r>
      <w:proofErr w:type="spellEnd"/>
      <w:r w:rsidRPr="00164008">
        <w:rPr>
          <w:rFonts w:ascii="Times New Roman" w:eastAsia="Times New Roman" w:hAnsi="Times New Roman" w:cs="Times New Roman"/>
          <w:kern w:val="0"/>
          <w:sz w:val="24"/>
          <w:szCs w:val="24"/>
          <w:lang w:eastAsia="es-ES"/>
          <w14:ligatures w14:val="none"/>
        </w:rPr>
        <w:t xml:space="preserve"> western </w:t>
      </w:r>
      <w:proofErr w:type="spellStart"/>
      <w:r w:rsidRPr="00164008">
        <w:rPr>
          <w:rFonts w:ascii="Times New Roman" w:eastAsia="Times New Roman" w:hAnsi="Times New Roman" w:cs="Times New Roman"/>
          <w:kern w:val="0"/>
          <w:sz w:val="24"/>
          <w:szCs w:val="24"/>
          <w:lang w:eastAsia="es-ES"/>
          <w14:ligatures w14:val="none"/>
        </w:rPr>
        <w:t>lowland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gorillas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Gorilla</w:t>
      </w:r>
      <w:proofErr w:type="spellEnd"/>
      <w:r w:rsidRPr="00164008">
        <w:rPr>
          <w:rFonts w:ascii="Times New Roman" w:eastAsia="Times New Roman" w:hAnsi="Times New Roman" w:cs="Times New Roman"/>
          <w:i/>
          <w:iCs/>
          <w:kern w:val="0"/>
          <w:sz w:val="24"/>
          <w:szCs w:val="24"/>
          <w:lang w:eastAsia="es-ES"/>
          <w14:ligatures w14:val="none"/>
        </w:rPr>
        <w:t xml:space="preserve"> g. </w:t>
      </w:r>
      <w:proofErr w:type="spellStart"/>
      <w:r w:rsidRPr="00164008">
        <w:rPr>
          <w:rFonts w:ascii="Times New Roman" w:eastAsia="Times New Roman" w:hAnsi="Times New Roman" w:cs="Times New Roman"/>
          <w:i/>
          <w:iCs/>
          <w:kern w:val="0"/>
          <w:sz w:val="24"/>
          <w:szCs w:val="24"/>
          <w:lang w:eastAsia="es-ES"/>
          <w14:ligatures w14:val="none"/>
        </w:rPr>
        <w:t>gorilla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during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rehabilitation</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Batéké</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Plateaux</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National</w:t>
      </w:r>
      <w:proofErr w:type="spellEnd"/>
      <w:r w:rsidRPr="00164008">
        <w:rPr>
          <w:rFonts w:ascii="Times New Roman" w:eastAsia="Times New Roman" w:hAnsi="Times New Roman" w:cs="Times New Roman"/>
          <w:kern w:val="0"/>
          <w:sz w:val="24"/>
          <w:szCs w:val="24"/>
          <w:lang w:eastAsia="es-ES"/>
          <w14:ligatures w14:val="none"/>
        </w:rPr>
        <w:t xml:space="preserve"> Park, </w:t>
      </w:r>
      <w:proofErr w:type="spellStart"/>
      <w:r w:rsidRPr="00164008">
        <w:rPr>
          <w:rFonts w:ascii="Times New Roman" w:eastAsia="Times New Roman" w:hAnsi="Times New Roman" w:cs="Times New Roman"/>
          <w:kern w:val="0"/>
          <w:sz w:val="24"/>
          <w:szCs w:val="24"/>
          <w:lang w:eastAsia="es-ES"/>
          <w14:ligatures w14:val="none"/>
        </w:rPr>
        <w:t>Gabon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PLoS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One</w:t>
      </w:r>
      <w:proofErr w:type="spellEnd"/>
      <w:r w:rsidRPr="00164008">
        <w:rPr>
          <w:rFonts w:ascii="Times New Roman" w:eastAsia="Times New Roman" w:hAnsi="Times New Roman" w:cs="Times New Roman"/>
          <w:kern w:val="0"/>
          <w:sz w:val="24"/>
          <w:szCs w:val="24"/>
          <w:lang w:eastAsia="es-ES"/>
          <w14:ligatures w14:val="none"/>
        </w:rPr>
        <w:t xml:space="preserve"> 10, e0119609. </w:t>
      </w:r>
    </w:p>
    <w:p w14:paraId="772DCC5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Letty</w:t>
      </w:r>
      <w:proofErr w:type="gramEnd"/>
      <w:r w:rsidRPr="00164008">
        <w:rPr>
          <w:rFonts w:ascii="Times New Roman" w:eastAsia="Times New Roman" w:hAnsi="Times New Roman" w:cs="Times New Roman"/>
          <w:kern w:val="0"/>
          <w:sz w:val="24"/>
          <w:szCs w:val="24"/>
          <w:lang w:eastAsia="es-ES"/>
          <w14:ligatures w14:val="none"/>
        </w:rPr>
        <w:t xml:space="preserve">, J., </w:t>
      </w:r>
      <w:proofErr w:type="spellStart"/>
      <w:r w:rsidRPr="00164008">
        <w:rPr>
          <w:rFonts w:ascii="Times New Roman" w:eastAsia="Times New Roman" w:hAnsi="Times New Roman" w:cs="Times New Roman"/>
          <w:kern w:val="0"/>
          <w:sz w:val="24"/>
          <w:szCs w:val="24"/>
          <w:lang w:eastAsia="es-ES"/>
          <w14:ligatures w14:val="none"/>
        </w:rPr>
        <w:t>Marchandeau</w:t>
      </w:r>
      <w:proofErr w:type="spellEnd"/>
      <w:r w:rsidRPr="00164008">
        <w:rPr>
          <w:rFonts w:ascii="Times New Roman" w:eastAsia="Times New Roman" w:hAnsi="Times New Roman" w:cs="Times New Roman"/>
          <w:kern w:val="0"/>
          <w:sz w:val="24"/>
          <w:szCs w:val="24"/>
          <w:lang w:eastAsia="es-ES"/>
          <w14:ligatures w14:val="none"/>
        </w:rPr>
        <w:t xml:space="preserve">, S. &amp; </w:t>
      </w:r>
      <w:proofErr w:type="spellStart"/>
      <w:r w:rsidRPr="00164008">
        <w:rPr>
          <w:rFonts w:ascii="Times New Roman" w:eastAsia="Times New Roman" w:hAnsi="Times New Roman" w:cs="Times New Roman"/>
          <w:kern w:val="0"/>
          <w:sz w:val="24"/>
          <w:szCs w:val="24"/>
          <w:lang w:eastAsia="es-ES"/>
          <w14:ligatures w14:val="none"/>
        </w:rPr>
        <w:t>Aubineau</w:t>
      </w:r>
      <w:proofErr w:type="spellEnd"/>
      <w:r w:rsidRPr="00164008">
        <w:rPr>
          <w:rFonts w:ascii="Times New Roman" w:eastAsia="Times New Roman" w:hAnsi="Times New Roman" w:cs="Times New Roman"/>
          <w:kern w:val="0"/>
          <w:sz w:val="24"/>
          <w:szCs w:val="24"/>
          <w:lang w:eastAsia="es-ES"/>
          <w14:ligatures w14:val="none"/>
        </w:rPr>
        <w:t xml:space="preserve">, J. (2007). </w:t>
      </w:r>
      <w:proofErr w:type="spellStart"/>
      <w:r w:rsidRPr="00164008">
        <w:rPr>
          <w:rFonts w:ascii="Times New Roman" w:eastAsia="Times New Roman" w:hAnsi="Times New Roman" w:cs="Times New Roman"/>
          <w:kern w:val="0"/>
          <w:sz w:val="24"/>
          <w:szCs w:val="24"/>
          <w:lang w:eastAsia="es-ES"/>
          <w14:ligatures w14:val="none"/>
        </w:rPr>
        <w:t>Problems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encountered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individuals</w:t>
      </w:r>
      <w:proofErr w:type="spellEnd"/>
      <w:r w:rsidRPr="00164008">
        <w:rPr>
          <w:rFonts w:ascii="Times New Roman" w:eastAsia="Times New Roman" w:hAnsi="Times New Roman" w:cs="Times New Roman"/>
          <w:kern w:val="0"/>
          <w:sz w:val="24"/>
          <w:szCs w:val="24"/>
          <w:lang w:eastAsia="es-ES"/>
          <w14:ligatures w14:val="none"/>
        </w:rPr>
        <w:t xml:space="preserve"> in animal </w:t>
      </w:r>
      <w:proofErr w:type="spellStart"/>
      <w:r w:rsidRPr="00164008">
        <w:rPr>
          <w:rFonts w:ascii="Times New Roman" w:eastAsia="Times New Roman" w:hAnsi="Times New Roman" w:cs="Times New Roman"/>
          <w:kern w:val="0"/>
          <w:sz w:val="24"/>
          <w:szCs w:val="24"/>
          <w:lang w:eastAsia="es-ES"/>
          <w14:ligatures w14:val="none"/>
        </w:rPr>
        <w:t>translocations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lessons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field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studies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Ecoscience</w:t>
      </w:r>
      <w:proofErr w:type="spellEnd"/>
      <w:r w:rsidRPr="00164008">
        <w:rPr>
          <w:rFonts w:ascii="Times New Roman" w:eastAsia="Times New Roman" w:hAnsi="Times New Roman" w:cs="Times New Roman"/>
          <w:kern w:val="0"/>
          <w:sz w:val="24"/>
          <w:szCs w:val="24"/>
          <w:lang w:eastAsia="es-ES"/>
          <w14:ligatures w14:val="none"/>
        </w:rPr>
        <w:t xml:space="preserve"> 14, 420– 431. </w:t>
      </w:r>
    </w:p>
    <w:p w14:paraId="790C814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Lewis</w:t>
      </w:r>
      <w:proofErr w:type="gramEnd"/>
      <w:r w:rsidRPr="00164008">
        <w:rPr>
          <w:rFonts w:ascii="Times New Roman" w:eastAsia="Times New Roman" w:hAnsi="Times New Roman" w:cs="Times New Roman"/>
          <w:kern w:val="0"/>
          <w:sz w:val="24"/>
          <w:szCs w:val="24"/>
          <w:lang w:eastAsia="es-ES"/>
          <w14:ligatures w14:val="none"/>
        </w:rPr>
        <w:t xml:space="preserve">, K., Parker, M. O., </w:t>
      </w:r>
      <w:proofErr w:type="spellStart"/>
      <w:r w:rsidRPr="00164008">
        <w:rPr>
          <w:rFonts w:ascii="Times New Roman" w:eastAsia="Times New Roman" w:hAnsi="Times New Roman" w:cs="Times New Roman"/>
          <w:kern w:val="0"/>
          <w:sz w:val="24"/>
          <w:szCs w:val="24"/>
          <w:lang w:eastAsia="es-ES"/>
          <w14:ligatures w14:val="none"/>
        </w:rPr>
        <w:t>Proops</w:t>
      </w:r>
      <w:proofErr w:type="spellEnd"/>
      <w:r w:rsidRPr="00164008">
        <w:rPr>
          <w:rFonts w:ascii="Times New Roman" w:eastAsia="Times New Roman" w:hAnsi="Times New Roman" w:cs="Times New Roman"/>
          <w:kern w:val="0"/>
          <w:sz w:val="24"/>
          <w:szCs w:val="24"/>
          <w:lang w:eastAsia="es-ES"/>
          <w14:ligatures w14:val="none"/>
        </w:rPr>
        <w:t xml:space="preserve">, L. &amp; McBride, S. D. (2022). </w:t>
      </w:r>
      <w:proofErr w:type="spellStart"/>
      <w:r w:rsidRPr="00164008">
        <w:rPr>
          <w:rFonts w:ascii="Times New Roman" w:eastAsia="Times New Roman" w:hAnsi="Times New Roman" w:cs="Times New Roman"/>
          <w:kern w:val="0"/>
          <w:sz w:val="24"/>
          <w:szCs w:val="24"/>
          <w:lang w:eastAsia="es-ES"/>
          <w14:ligatures w14:val="none"/>
        </w:rPr>
        <w:t>Risk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factors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stereotypic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in captive </w:t>
      </w:r>
      <w:proofErr w:type="spellStart"/>
      <w:r w:rsidRPr="00164008">
        <w:rPr>
          <w:rFonts w:ascii="Times New Roman" w:eastAsia="Times New Roman" w:hAnsi="Times New Roman" w:cs="Times New Roman"/>
          <w:kern w:val="0"/>
          <w:sz w:val="24"/>
          <w:szCs w:val="24"/>
          <w:lang w:eastAsia="es-ES"/>
          <w14:ligatures w14:val="none"/>
        </w:rPr>
        <w:t>ungulates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289, 20221311. </w:t>
      </w:r>
    </w:p>
    <w:p w14:paraId="494FDDF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Liedvogel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Akesson</w:t>
      </w:r>
      <w:proofErr w:type="spellEnd"/>
      <w:r w:rsidRPr="00164008">
        <w:rPr>
          <w:rFonts w:ascii="Times New Roman" w:eastAsia="Times New Roman" w:hAnsi="Times New Roman" w:cs="Times New Roman"/>
          <w:kern w:val="0"/>
          <w:sz w:val="24"/>
          <w:szCs w:val="24"/>
          <w:lang w:eastAsia="es-ES"/>
          <w14:ligatures w14:val="none"/>
        </w:rPr>
        <w:t xml:space="preserve">, S. &amp; </w:t>
      </w:r>
      <w:proofErr w:type="spellStart"/>
      <w:r w:rsidRPr="00164008">
        <w:rPr>
          <w:rFonts w:ascii="Times New Roman" w:eastAsia="Times New Roman" w:hAnsi="Times New Roman" w:cs="Times New Roman"/>
          <w:kern w:val="0"/>
          <w:sz w:val="24"/>
          <w:szCs w:val="24"/>
          <w:lang w:eastAsia="es-ES"/>
          <w14:ligatures w14:val="none"/>
        </w:rPr>
        <w:t>Bensch</w:t>
      </w:r>
      <w:proofErr w:type="spellEnd"/>
      <w:r w:rsidRPr="00164008">
        <w:rPr>
          <w:rFonts w:ascii="Times New Roman" w:eastAsia="Times New Roman" w:hAnsi="Times New Roman" w:cs="Times New Roman"/>
          <w:kern w:val="0"/>
          <w:sz w:val="24"/>
          <w:szCs w:val="24"/>
          <w:lang w:eastAsia="es-ES"/>
          <w14:ligatures w14:val="none"/>
        </w:rPr>
        <w:t xml:space="preserve">, S. (2011).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genetics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26, 561– 569. </w:t>
      </w:r>
    </w:p>
    <w:p w14:paraId="4D19877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Likens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G. &amp; </w:t>
      </w:r>
      <w:proofErr w:type="spellStart"/>
      <w:r w:rsidRPr="00164008">
        <w:rPr>
          <w:rFonts w:ascii="Times New Roman" w:eastAsia="Times New Roman" w:hAnsi="Times New Roman" w:cs="Times New Roman"/>
          <w:kern w:val="0"/>
          <w:sz w:val="24"/>
          <w:szCs w:val="24"/>
          <w:lang w:eastAsia="es-ES"/>
          <w14:ligatures w14:val="none"/>
        </w:rPr>
        <w:t>Lindenmayer</w:t>
      </w:r>
      <w:proofErr w:type="spellEnd"/>
      <w:r w:rsidRPr="00164008">
        <w:rPr>
          <w:rFonts w:ascii="Times New Roman" w:eastAsia="Times New Roman" w:hAnsi="Times New Roman" w:cs="Times New Roman"/>
          <w:kern w:val="0"/>
          <w:sz w:val="24"/>
          <w:szCs w:val="24"/>
          <w:lang w:eastAsia="es-ES"/>
          <w14:ligatures w14:val="none"/>
        </w:rPr>
        <w:t xml:space="preserve">, D. (2018). </w:t>
      </w:r>
      <w:proofErr w:type="spellStart"/>
      <w:r w:rsidRPr="00164008">
        <w:rPr>
          <w:rFonts w:ascii="Times New Roman" w:eastAsia="Times New Roman" w:hAnsi="Times New Roman" w:cs="Times New Roman"/>
          <w:kern w:val="0"/>
          <w:sz w:val="24"/>
          <w:szCs w:val="24"/>
          <w:lang w:eastAsia="es-ES"/>
          <w14:ligatures w14:val="none"/>
        </w:rPr>
        <w:t>Effective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Monitoring</w:t>
      </w:r>
      <w:proofErr w:type="spellEnd"/>
      <w:r w:rsidRPr="00164008">
        <w:rPr>
          <w:rFonts w:ascii="Times New Roman" w:eastAsia="Times New Roman" w:hAnsi="Times New Roman" w:cs="Times New Roman"/>
          <w:kern w:val="0"/>
          <w:sz w:val="24"/>
          <w:szCs w:val="24"/>
          <w:lang w:eastAsia="es-ES"/>
          <w14:ligatures w14:val="none"/>
        </w:rPr>
        <w:t xml:space="preserve">. CSIRO Publishing, Melbourne. </w:t>
      </w:r>
    </w:p>
    <w:p w14:paraId="19110DD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Lindenmayer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B., </w:t>
      </w:r>
      <w:proofErr w:type="spellStart"/>
      <w:r w:rsidRPr="00164008">
        <w:rPr>
          <w:rFonts w:ascii="Times New Roman" w:eastAsia="Times New Roman" w:hAnsi="Times New Roman" w:cs="Times New Roman"/>
          <w:kern w:val="0"/>
          <w:sz w:val="24"/>
          <w:szCs w:val="24"/>
          <w:lang w:eastAsia="es-ES"/>
          <w14:ligatures w14:val="none"/>
        </w:rPr>
        <w:t>Likens</w:t>
      </w:r>
      <w:proofErr w:type="spellEnd"/>
      <w:r w:rsidRPr="00164008">
        <w:rPr>
          <w:rFonts w:ascii="Times New Roman" w:eastAsia="Times New Roman" w:hAnsi="Times New Roman" w:cs="Times New Roman"/>
          <w:kern w:val="0"/>
          <w:sz w:val="24"/>
          <w:szCs w:val="24"/>
          <w:lang w:eastAsia="es-ES"/>
          <w14:ligatures w14:val="none"/>
        </w:rPr>
        <w:t xml:space="preserve">, G. E., Andersen, A., Bowman, D., Bull, C. M., Burns, E., </w:t>
      </w:r>
      <w:proofErr w:type="spellStart"/>
      <w:r w:rsidRPr="00164008">
        <w:rPr>
          <w:rFonts w:ascii="Times New Roman" w:eastAsia="Times New Roman" w:hAnsi="Times New Roman" w:cs="Times New Roman"/>
          <w:kern w:val="0"/>
          <w:sz w:val="24"/>
          <w:szCs w:val="24"/>
          <w:lang w:eastAsia="es-ES"/>
          <w14:ligatures w14:val="none"/>
        </w:rPr>
        <w:t>Dickman</w:t>
      </w:r>
      <w:proofErr w:type="spellEnd"/>
      <w:r w:rsidRPr="00164008">
        <w:rPr>
          <w:rFonts w:ascii="Times New Roman" w:eastAsia="Times New Roman" w:hAnsi="Times New Roman" w:cs="Times New Roman"/>
          <w:kern w:val="0"/>
          <w:sz w:val="24"/>
          <w:szCs w:val="24"/>
          <w:lang w:eastAsia="es-ES"/>
          <w14:ligatures w14:val="none"/>
        </w:rPr>
        <w:t xml:space="preserve">, C. R., Hoffmann, A. A., Keith, D. A., Liddell, M. J., </w:t>
      </w:r>
      <w:proofErr w:type="spellStart"/>
      <w:r w:rsidRPr="00164008">
        <w:rPr>
          <w:rFonts w:ascii="Times New Roman" w:eastAsia="Times New Roman" w:hAnsi="Times New Roman" w:cs="Times New Roman"/>
          <w:kern w:val="0"/>
          <w:sz w:val="24"/>
          <w:szCs w:val="24"/>
          <w:lang w:eastAsia="es-ES"/>
          <w14:ligatures w14:val="none"/>
        </w:rPr>
        <w:t>Lowe</w:t>
      </w:r>
      <w:proofErr w:type="spellEnd"/>
      <w:r w:rsidRPr="00164008">
        <w:rPr>
          <w:rFonts w:ascii="Times New Roman" w:eastAsia="Times New Roman" w:hAnsi="Times New Roman" w:cs="Times New Roman"/>
          <w:kern w:val="0"/>
          <w:sz w:val="24"/>
          <w:szCs w:val="24"/>
          <w:lang w:eastAsia="es-ES"/>
          <w14:ligatures w14:val="none"/>
        </w:rPr>
        <w:t xml:space="preserve">, A. J., Metcalfe, D. J., Phinn, S. R., Russell-Smith, J., </w:t>
      </w:r>
      <w:proofErr w:type="spellStart"/>
      <w:r w:rsidRPr="00164008">
        <w:rPr>
          <w:rFonts w:ascii="Times New Roman" w:eastAsia="Times New Roman" w:hAnsi="Times New Roman" w:cs="Times New Roman"/>
          <w:kern w:val="0"/>
          <w:sz w:val="24"/>
          <w:szCs w:val="24"/>
          <w:lang w:eastAsia="es-ES"/>
          <w14:ligatures w14:val="none"/>
        </w:rPr>
        <w:t>Thurgate</w:t>
      </w:r>
      <w:proofErr w:type="spellEnd"/>
      <w:r w:rsidRPr="00164008">
        <w:rPr>
          <w:rFonts w:ascii="Times New Roman" w:eastAsia="Times New Roman" w:hAnsi="Times New Roman" w:cs="Times New Roman"/>
          <w:kern w:val="0"/>
          <w:sz w:val="24"/>
          <w:szCs w:val="24"/>
          <w:lang w:eastAsia="es-ES"/>
          <w14:ligatures w14:val="none"/>
        </w:rPr>
        <w:t xml:space="preserve">, N., </w:t>
      </w:r>
      <w:r w:rsidRPr="00164008">
        <w:rPr>
          <w:rFonts w:ascii="Times New Roman" w:eastAsia="Times New Roman" w:hAnsi="Times New Roman" w:cs="Times New Roman"/>
          <w:i/>
          <w:iCs/>
          <w:kern w:val="0"/>
          <w:sz w:val="24"/>
          <w:szCs w:val="24"/>
          <w:lang w:eastAsia="es-ES"/>
          <w14:ligatures w14:val="none"/>
        </w:rPr>
        <w:t>et al</w:t>
      </w:r>
      <w:r w:rsidRPr="00164008">
        <w:rPr>
          <w:rFonts w:ascii="Times New Roman" w:eastAsia="Times New Roman" w:hAnsi="Times New Roman" w:cs="Times New Roman"/>
          <w:kern w:val="0"/>
          <w:sz w:val="24"/>
          <w:szCs w:val="24"/>
          <w:lang w:eastAsia="es-ES"/>
          <w14:ligatures w14:val="none"/>
        </w:rPr>
        <w:t xml:space="preserve">. (2012). </w:t>
      </w:r>
      <w:proofErr w:type="spellStart"/>
      <w:r w:rsidRPr="00164008">
        <w:rPr>
          <w:rFonts w:ascii="Times New Roman" w:eastAsia="Times New Roman" w:hAnsi="Times New Roman" w:cs="Times New Roman"/>
          <w:kern w:val="0"/>
          <w:sz w:val="24"/>
          <w:szCs w:val="24"/>
          <w:lang w:eastAsia="es-ES"/>
          <w14:ligatures w14:val="none"/>
        </w:rPr>
        <w:t>Value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long-term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studies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Austral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37, 745– 757. </w:t>
      </w:r>
    </w:p>
    <w:p w14:paraId="77ADB4B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Lindström</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(1999). </w:t>
      </w:r>
      <w:proofErr w:type="spellStart"/>
      <w:r w:rsidRPr="00164008">
        <w:rPr>
          <w:rFonts w:ascii="Times New Roman" w:eastAsia="Times New Roman" w:hAnsi="Times New Roman" w:cs="Times New Roman"/>
          <w:kern w:val="0"/>
          <w:sz w:val="24"/>
          <w:szCs w:val="24"/>
          <w:lang w:eastAsia="es-ES"/>
          <w14:ligatures w14:val="none"/>
        </w:rPr>
        <w:t>Early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development</w:t>
      </w:r>
      <w:proofErr w:type="spellEnd"/>
      <w:r w:rsidRPr="00164008">
        <w:rPr>
          <w:rFonts w:ascii="Times New Roman" w:eastAsia="Times New Roman" w:hAnsi="Times New Roman" w:cs="Times New Roman"/>
          <w:kern w:val="0"/>
          <w:sz w:val="24"/>
          <w:szCs w:val="24"/>
          <w:lang w:eastAsia="es-ES"/>
          <w14:ligatures w14:val="none"/>
        </w:rPr>
        <w:t xml:space="preserve"> and fitness in </w:t>
      </w:r>
      <w:proofErr w:type="spellStart"/>
      <w:r w:rsidRPr="00164008">
        <w:rPr>
          <w:rFonts w:ascii="Times New Roman" w:eastAsia="Times New Roman" w:hAnsi="Times New Roman" w:cs="Times New Roman"/>
          <w:kern w:val="0"/>
          <w:sz w:val="24"/>
          <w:szCs w:val="24"/>
          <w:lang w:eastAsia="es-ES"/>
          <w14:ligatures w14:val="none"/>
        </w:rPr>
        <w:t>birds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mammals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14, 343– 348. </w:t>
      </w:r>
    </w:p>
    <w:p w14:paraId="581C89F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Loepelt</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Shaw, R. C. &amp; Burns, K. C. (2016). </w:t>
      </w:r>
      <w:proofErr w:type="gramStart"/>
      <w:r w:rsidRPr="00164008">
        <w:rPr>
          <w:rFonts w:ascii="Times New Roman" w:eastAsia="Times New Roman" w:hAnsi="Times New Roman" w:cs="Times New Roman"/>
          <w:kern w:val="0"/>
          <w:sz w:val="24"/>
          <w:szCs w:val="24"/>
          <w:lang w:eastAsia="es-ES"/>
          <w14:ligatures w14:val="none"/>
        </w:rPr>
        <w:t xml:space="preserve">Can you </w:t>
      </w:r>
      <w:proofErr w:type="spellStart"/>
      <w:r w:rsidRPr="00164008">
        <w:rPr>
          <w:rFonts w:ascii="Times New Roman" w:eastAsia="Times New Roman" w:hAnsi="Times New Roman" w:cs="Times New Roman"/>
          <w:kern w:val="0"/>
          <w:sz w:val="24"/>
          <w:szCs w:val="24"/>
          <w:lang w:eastAsia="es-ES"/>
          <w14:ligatures w14:val="none"/>
        </w:rPr>
        <w:t>teach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old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w:t>
      </w:r>
      <w:proofErr w:type="spellEnd"/>
      <w:r w:rsidRPr="00164008">
        <w:rPr>
          <w:rFonts w:ascii="Times New Roman" w:eastAsia="Times New Roman" w:hAnsi="Times New Roman" w:cs="Times New Roman"/>
          <w:kern w:val="0"/>
          <w:sz w:val="24"/>
          <w:szCs w:val="24"/>
          <w:lang w:eastAsia="es-ES"/>
          <w14:ligatures w14:val="none"/>
        </w:rPr>
        <w:t xml:space="preserve"> new </w:t>
      </w:r>
      <w:proofErr w:type="spellStart"/>
      <w:r w:rsidRPr="00164008">
        <w:rPr>
          <w:rFonts w:ascii="Times New Roman" w:eastAsia="Times New Roman" w:hAnsi="Times New Roman" w:cs="Times New Roman"/>
          <w:kern w:val="0"/>
          <w:sz w:val="24"/>
          <w:szCs w:val="24"/>
          <w:lang w:eastAsia="es-ES"/>
          <w14:ligatures w14:val="none"/>
        </w:rPr>
        <w:t>tricks</w:t>
      </w:r>
      <w:proofErr w:type="spellEnd"/>
      <w:r w:rsidRPr="00164008">
        <w:rPr>
          <w:rFonts w:ascii="Times New Roman" w:eastAsia="Times New Roman" w:hAnsi="Times New Roman" w:cs="Times New Roman"/>
          <w:kern w:val="0"/>
          <w:sz w:val="24"/>
          <w:szCs w:val="24"/>
          <w:lang w:eastAsia="es-ES"/>
          <w14:ligatures w14:val="none"/>
        </w:rPr>
        <w:t>?</w:t>
      </w:r>
      <w:proofErr w:type="gramEnd"/>
      <w:r w:rsidRPr="00164008">
        <w:rPr>
          <w:rFonts w:ascii="Times New Roman" w:eastAsia="Times New Roman" w:hAnsi="Times New Roman" w:cs="Times New Roman"/>
          <w:kern w:val="0"/>
          <w:sz w:val="24"/>
          <w:szCs w:val="24"/>
          <w:lang w:eastAsia="es-ES"/>
          <w14:ligatures w14:val="none"/>
        </w:rPr>
        <w:t xml:space="preserve"> Cognitive </w:t>
      </w:r>
      <w:proofErr w:type="spellStart"/>
      <w:r w:rsidRPr="00164008">
        <w:rPr>
          <w:rFonts w:ascii="Times New Roman" w:eastAsia="Times New Roman" w:hAnsi="Times New Roman" w:cs="Times New Roman"/>
          <w:kern w:val="0"/>
          <w:sz w:val="24"/>
          <w:szCs w:val="24"/>
          <w:lang w:eastAsia="es-ES"/>
          <w14:ligatures w14:val="none"/>
        </w:rPr>
        <w:t>development</w:t>
      </w:r>
      <w:proofErr w:type="spellEnd"/>
      <w:r w:rsidRPr="00164008">
        <w:rPr>
          <w:rFonts w:ascii="Times New Roman" w:eastAsia="Times New Roman" w:hAnsi="Times New Roman" w:cs="Times New Roman"/>
          <w:kern w:val="0"/>
          <w:sz w:val="24"/>
          <w:szCs w:val="24"/>
          <w:lang w:eastAsia="es-ES"/>
          <w14:ligatures w14:val="none"/>
        </w:rPr>
        <w:t xml:space="preserve"> in wild </w:t>
      </w:r>
      <w:proofErr w:type="spellStart"/>
      <w:r w:rsidRPr="00164008">
        <w:rPr>
          <w:rFonts w:ascii="Times New Roman" w:eastAsia="Times New Roman" w:hAnsi="Times New Roman" w:cs="Times New Roman"/>
          <w:kern w:val="0"/>
          <w:sz w:val="24"/>
          <w:szCs w:val="24"/>
          <w:lang w:eastAsia="es-ES"/>
          <w14:ligatures w14:val="none"/>
        </w:rPr>
        <w:t>kaka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Nestor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meridionalis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283, 20153056. </w:t>
      </w:r>
    </w:p>
    <w:p w14:paraId="678FA9E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Love</w:t>
      </w:r>
      <w:proofErr w:type="gramEnd"/>
      <w:r w:rsidRPr="00164008">
        <w:rPr>
          <w:rFonts w:ascii="Times New Roman" w:eastAsia="Times New Roman" w:hAnsi="Times New Roman" w:cs="Times New Roman"/>
          <w:kern w:val="0"/>
          <w:sz w:val="24"/>
          <w:szCs w:val="24"/>
          <w:lang w:eastAsia="es-ES"/>
          <w14:ligatures w14:val="none"/>
        </w:rPr>
        <w:t xml:space="preserve">, A. C., </w:t>
      </w:r>
      <w:proofErr w:type="spellStart"/>
      <w:r w:rsidRPr="00164008">
        <w:rPr>
          <w:rFonts w:ascii="Times New Roman" w:eastAsia="Times New Roman" w:hAnsi="Times New Roman" w:cs="Times New Roman"/>
          <w:kern w:val="0"/>
          <w:sz w:val="24"/>
          <w:szCs w:val="24"/>
          <w:lang w:eastAsia="es-ES"/>
          <w14:ligatures w14:val="none"/>
        </w:rPr>
        <w:t>Lovern</w:t>
      </w:r>
      <w:proofErr w:type="spellEnd"/>
      <w:r w:rsidRPr="00164008">
        <w:rPr>
          <w:rFonts w:ascii="Times New Roman" w:eastAsia="Times New Roman" w:hAnsi="Times New Roman" w:cs="Times New Roman"/>
          <w:kern w:val="0"/>
          <w:sz w:val="24"/>
          <w:szCs w:val="24"/>
          <w:lang w:eastAsia="es-ES"/>
          <w14:ligatures w14:val="none"/>
        </w:rPr>
        <w:t xml:space="preserve">, M. B. &amp; </w:t>
      </w:r>
      <w:proofErr w:type="spellStart"/>
      <w:r w:rsidRPr="00164008">
        <w:rPr>
          <w:rFonts w:ascii="Times New Roman" w:eastAsia="Times New Roman" w:hAnsi="Times New Roman" w:cs="Times New Roman"/>
          <w:kern w:val="0"/>
          <w:sz w:val="24"/>
          <w:szCs w:val="24"/>
          <w:lang w:eastAsia="es-ES"/>
          <w14:ligatures w14:val="none"/>
        </w:rPr>
        <w:t>DuRant</w:t>
      </w:r>
      <w:proofErr w:type="spellEnd"/>
      <w:r w:rsidRPr="00164008">
        <w:rPr>
          <w:rFonts w:ascii="Times New Roman" w:eastAsia="Times New Roman" w:hAnsi="Times New Roman" w:cs="Times New Roman"/>
          <w:kern w:val="0"/>
          <w:sz w:val="24"/>
          <w:szCs w:val="24"/>
          <w:lang w:eastAsia="es-ES"/>
          <w14:ligatures w14:val="none"/>
        </w:rPr>
        <w:t xml:space="preserve">, S. E. (2017).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influences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immune</w:t>
      </w:r>
      <w:proofErr w:type="spellEnd"/>
      <w:r w:rsidRPr="00164008">
        <w:rPr>
          <w:rFonts w:ascii="Times New Roman" w:eastAsia="Times New Roman" w:hAnsi="Times New Roman" w:cs="Times New Roman"/>
          <w:kern w:val="0"/>
          <w:sz w:val="24"/>
          <w:szCs w:val="24"/>
          <w:lang w:eastAsia="es-ES"/>
          <w14:ligatures w14:val="none"/>
        </w:rPr>
        <w:t xml:space="preserve"> responses, stress </w:t>
      </w:r>
      <w:proofErr w:type="spellStart"/>
      <w:r w:rsidRPr="00164008">
        <w:rPr>
          <w:rFonts w:ascii="Times New Roman" w:eastAsia="Times New Roman" w:hAnsi="Times New Roman" w:cs="Times New Roman"/>
          <w:kern w:val="0"/>
          <w:sz w:val="24"/>
          <w:szCs w:val="24"/>
          <w:lang w:eastAsia="es-ES"/>
          <w14:ligatures w14:val="none"/>
        </w:rPr>
        <w:t>endocrinology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organ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size</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house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sparrows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Passer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domesticus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General and Comparative </w:t>
      </w:r>
      <w:proofErr w:type="spellStart"/>
      <w:r w:rsidRPr="00164008">
        <w:rPr>
          <w:rFonts w:ascii="Times New Roman" w:eastAsia="Times New Roman" w:hAnsi="Times New Roman" w:cs="Times New Roman"/>
          <w:i/>
          <w:iCs/>
          <w:kern w:val="0"/>
          <w:sz w:val="24"/>
          <w:szCs w:val="24"/>
          <w:lang w:eastAsia="es-ES"/>
          <w14:ligatures w14:val="none"/>
        </w:rPr>
        <w:t>Endocrinology</w:t>
      </w:r>
      <w:proofErr w:type="spellEnd"/>
      <w:r w:rsidRPr="00164008">
        <w:rPr>
          <w:rFonts w:ascii="Times New Roman" w:eastAsia="Times New Roman" w:hAnsi="Times New Roman" w:cs="Times New Roman"/>
          <w:kern w:val="0"/>
          <w:sz w:val="24"/>
          <w:szCs w:val="24"/>
          <w:lang w:eastAsia="es-ES"/>
          <w14:ligatures w14:val="none"/>
        </w:rPr>
        <w:t xml:space="preserve"> 252, 18– 26. </w:t>
      </w:r>
    </w:p>
    <w:p w14:paraId="1A0E519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Marchetti</w:t>
      </w:r>
      <w:proofErr w:type="gramEnd"/>
      <w:r w:rsidRPr="00164008">
        <w:rPr>
          <w:rFonts w:ascii="Times New Roman" w:eastAsia="Times New Roman" w:hAnsi="Times New Roman" w:cs="Times New Roman"/>
          <w:kern w:val="0"/>
          <w:sz w:val="24"/>
          <w:szCs w:val="24"/>
          <w:lang w:eastAsia="es-ES"/>
          <w14:ligatures w14:val="none"/>
        </w:rPr>
        <w:t xml:space="preserve">, M. P. &amp; </w:t>
      </w:r>
      <w:proofErr w:type="spellStart"/>
      <w:r w:rsidRPr="00164008">
        <w:rPr>
          <w:rFonts w:ascii="Times New Roman" w:eastAsia="Times New Roman" w:hAnsi="Times New Roman" w:cs="Times New Roman"/>
          <w:kern w:val="0"/>
          <w:sz w:val="24"/>
          <w:szCs w:val="24"/>
          <w:lang w:eastAsia="es-ES"/>
          <w14:ligatures w14:val="none"/>
        </w:rPr>
        <w:t>Nevitt</w:t>
      </w:r>
      <w:proofErr w:type="spellEnd"/>
      <w:r w:rsidRPr="00164008">
        <w:rPr>
          <w:rFonts w:ascii="Times New Roman" w:eastAsia="Times New Roman" w:hAnsi="Times New Roman" w:cs="Times New Roman"/>
          <w:kern w:val="0"/>
          <w:sz w:val="24"/>
          <w:szCs w:val="24"/>
          <w:lang w:eastAsia="es-ES"/>
          <w14:ligatures w14:val="none"/>
        </w:rPr>
        <w:t xml:space="preserve">, G. A. (2003).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hatchery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rearing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structures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rainbow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trout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Oncorhynchus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mykiss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Environmental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Fishes</w:t>
      </w:r>
      <w:proofErr w:type="spellEnd"/>
      <w:r w:rsidRPr="00164008">
        <w:rPr>
          <w:rFonts w:ascii="Times New Roman" w:eastAsia="Times New Roman" w:hAnsi="Times New Roman" w:cs="Times New Roman"/>
          <w:kern w:val="0"/>
          <w:sz w:val="24"/>
          <w:szCs w:val="24"/>
          <w:lang w:eastAsia="es-ES"/>
          <w14:ligatures w14:val="none"/>
        </w:rPr>
        <w:t xml:space="preserve"> 66, 9– 14. </w:t>
      </w:r>
    </w:p>
    <w:p w14:paraId="3BC42D3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Marino</w:t>
      </w:r>
      <w:proofErr w:type="gramEnd"/>
      <w:r w:rsidRPr="00164008">
        <w:rPr>
          <w:rFonts w:ascii="Times New Roman" w:eastAsia="Times New Roman" w:hAnsi="Times New Roman" w:cs="Times New Roman"/>
          <w:kern w:val="0"/>
          <w:sz w:val="24"/>
          <w:szCs w:val="24"/>
          <w:lang w:eastAsia="es-ES"/>
          <w14:ligatures w14:val="none"/>
        </w:rPr>
        <w:t xml:space="preserve">, L., Rose, N. A., Visser, I. N., Rally, H., </w:t>
      </w:r>
      <w:proofErr w:type="spellStart"/>
      <w:r w:rsidRPr="00164008">
        <w:rPr>
          <w:rFonts w:ascii="Times New Roman" w:eastAsia="Times New Roman" w:hAnsi="Times New Roman" w:cs="Times New Roman"/>
          <w:kern w:val="0"/>
          <w:sz w:val="24"/>
          <w:szCs w:val="24"/>
          <w:lang w:eastAsia="es-ES"/>
          <w14:ligatures w14:val="none"/>
        </w:rPr>
        <w:t>Ferdowsian</w:t>
      </w:r>
      <w:proofErr w:type="spellEnd"/>
      <w:r w:rsidRPr="00164008">
        <w:rPr>
          <w:rFonts w:ascii="Times New Roman" w:eastAsia="Times New Roman" w:hAnsi="Times New Roman" w:cs="Times New Roman"/>
          <w:kern w:val="0"/>
          <w:sz w:val="24"/>
          <w:szCs w:val="24"/>
          <w:lang w:eastAsia="es-ES"/>
          <w14:ligatures w14:val="none"/>
        </w:rPr>
        <w:t xml:space="preserve">, H. &amp; </w:t>
      </w:r>
      <w:proofErr w:type="spellStart"/>
      <w:r w:rsidRPr="00164008">
        <w:rPr>
          <w:rFonts w:ascii="Times New Roman" w:eastAsia="Times New Roman" w:hAnsi="Times New Roman" w:cs="Times New Roman"/>
          <w:kern w:val="0"/>
          <w:sz w:val="24"/>
          <w:szCs w:val="24"/>
          <w:lang w:eastAsia="es-ES"/>
          <w14:ligatures w14:val="none"/>
        </w:rPr>
        <w:t>Slootsky</w:t>
      </w:r>
      <w:proofErr w:type="spellEnd"/>
      <w:r w:rsidRPr="00164008">
        <w:rPr>
          <w:rFonts w:ascii="Times New Roman" w:eastAsia="Times New Roman" w:hAnsi="Times New Roman" w:cs="Times New Roman"/>
          <w:kern w:val="0"/>
          <w:sz w:val="24"/>
          <w:szCs w:val="24"/>
          <w:lang w:eastAsia="es-ES"/>
          <w14:ligatures w14:val="none"/>
        </w:rPr>
        <w:t xml:space="preserve">, V. (2020).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harmful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chronic</w:t>
      </w:r>
      <w:proofErr w:type="spellEnd"/>
      <w:r w:rsidRPr="00164008">
        <w:rPr>
          <w:rFonts w:ascii="Times New Roman" w:eastAsia="Times New Roman" w:hAnsi="Times New Roman" w:cs="Times New Roman"/>
          <w:kern w:val="0"/>
          <w:sz w:val="24"/>
          <w:szCs w:val="24"/>
          <w:lang w:eastAsia="es-ES"/>
          <w14:ligatures w14:val="none"/>
        </w:rPr>
        <w:t xml:space="preserve"> stress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well-being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orcas (</w:t>
      </w:r>
      <w:proofErr w:type="spellStart"/>
      <w:r w:rsidRPr="00164008">
        <w:rPr>
          <w:rFonts w:ascii="Times New Roman" w:eastAsia="Times New Roman" w:hAnsi="Times New Roman" w:cs="Times New Roman"/>
          <w:i/>
          <w:iCs/>
          <w:kern w:val="0"/>
          <w:sz w:val="24"/>
          <w:szCs w:val="24"/>
          <w:lang w:eastAsia="es-ES"/>
          <w14:ligatures w14:val="none"/>
        </w:rPr>
        <w:t>Orcinus</w:t>
      </w:r>
      <w:proofErr w:type="spellEnd"/>
      <w:r w:rsidRPr="00164008">
        <w:rPr>
          <w:rFonts w:ascii="Times New Roman" w:eastAsia="Times New Roman" w:hAnsi="Times New Roman" w:cs="Times New Roman"/>
          <w:i/>
          <w:iCs/>
          <w:kern w:val="0"/>
          <w:sz w:val="24"/>
          <w:szCs w:val="24"/>
          <w:lang w:eastAsia="es-ES"/>
          <w14:ligatures w14:val="none"/>
        </w:rPr>
        <w:t xml:space="preserve"> orca</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Veterinary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Behavior</w:t>
      </w:r>
      <w:proofErr w:type="spellEnd"/>
      <w:r w:rsidRPr="00164008">
        <w:rPr>
          <w:rFonts w:ascii="Times New Roman" w:eastAsia="Times New Roman" w:hAnsi="Times New Roman" w:cs="Times New Roman"/>
          <w:kern w:val="0"/>
          <w:sz w:val="24"/>
          <w:szCs w:val="24"/>
          <w:lang w:eastAsia="es-ES"/>
          <w14:ligatures w14:val="none"/>
        </w:rPr>
        <w:t xml:space="preserve"> 35, 69– 82. </w:t>
      </w:r>
    </w:p>
    <w:p w14:paraId="4274010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Martínez</w:t>
      </w:r>
      <w:proofErr w:type="gramEnd"/>
      <w:r w:rsidRPr="00164008">
        <w:rPr>
          <w:rFonts w:ascii="Times New Roman" w:eastAsia="Times New Roman" w:hAnsi="Times New Roman" w:cs="Times New Roman"/>
          <w:kern w:val="0"/>
          <w:sz w:val="24"/>
          <w:szCs w:val="24"/>
          <w:lang w:eastAsia="es-ES"/>
          <w14:ligatures w14:val="none"/>
        </w:rPr>
        <w:t xml:space="preserve">, T. M. &amp; Logue, D. M. (2020).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practices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formation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vocal </w:t>
      </w:r>
      <w:proofErr w:type="spellStart"/>
      <w:r w:rsidRPr="00164008">
        <w:rPr>
          <w:rFonts w:ascii="Times New Roman" w:eastAsia="Times New Roman" w:hAnsi="Times New Roman" w:cs="Times New Roman"/>
          <w:kern w:val="0"/>
          <w:sz w:val="24"/>
          <w:szCs w:val="24"/>
          <w:lang w:eastAsia="es-ES"/>
          <w14:ligatures w14:val="none"/>
        </w:rPr>
        <w:t>dialects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Puerto </w:t>
      </w:r>
      <w:proofErr w:type="spellStart"/>
      <w:r w:rsidRPr="00164008">
        <w:rPr>
          <w:rFonts w:ascii="Times New Roman" w:eastAsia="Times New Roman" w:hAnsi="Times New Roman" w:cs="Times New Roman"/>
          <w:kern w:val="0"/>
          <w:sz w:val="24"/>
          <w:szCs w:val="24"/>
          <w:lang w:eastAsia="es-ES"/>
          <w14:ligatures w14:val="none"/>
        </w:rPr>
        <w:t>Rican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Amazona </w:t>
      </w:r>
      <w:proofErr w:type="spellStart"/>
      <w:r w:rsidRPr="00164008">
        <w:rPr>
          <w:rFonts w:ascii="Times New Roman" w:eastAsia="Times New Roman" w:hAnsi="Times New Roman" w:cs="Times New Roman"/>
          <w:i/>
          <w:iCs/>
          <w:kern w:val="0"/>
          <w:sz w:val="24"/>
          <w:szCs w:val="24"/>
          <w:lang w:eastAsia="es-ES"/>
          <w14:ligatures w14:val="none"/>
        </w:rPr>
        <w:t>vittata</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166, 261– 271. </w:t>
      </w:r>
    </w:p>
    <w:p w14:paraId="29EA92A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Mason</w:t>
      </w:r>
      <w:proofErr w:type="gramEnd"/>
      <w:r w:rsidRPr="00164008">
        <w:rPr>
          <w:rFonts w:ascii="Times New Roman" w:eastAsia="Times New Roman" w:hAnsi="Times New Roman" w:cs="Times New Roman"/>
          <w:kern w:val="0"/>
          <w:sz w:val="24"/>
          <w:szCs w:val="24"/>
          <w:lang w:eastAsia="es-ES"/>
          <w14:ligatures w14:val="none"/>
        </w:rPr>
        <w:t xml:space="preserve">, F., </w:t>
      </w:r>
      <w:proofErr w:type="spellStart"/>
      <w:r w:rsidRPr="00164008">
        <w:rPr>
          <w:rFonts w:ascii="Times New Roman" w:eastAsia="Times New Roman" w:hAnsi="Times New Roman" w:cs="Times New Roman"/>
          <w:kern w:val="0"/>
          <w:sz w:val="24"/>
          <w:szCs w:val="24"/>
          <w:lang w:eastAsia="es-ES"/>
          <w14:ligatures w14:val="none"/>
        </w:rPr>
        <w:t>Fotschki</w:t>
      </w:r>
      <w:proofErr w:type="spellEnd"/>
      <w:r w:rsidRPr="00164008">
        <w:rPr>
          <w:rFonts w:ascii="Times New Roman" w:eastAsia="Times New Roman" w:hAnsi="Times New Roman" w:cs="Times New Roman"/>
          <w:kern w:val="0"/>
          <w:sz w:val="24"/>
          <w:szCs w:val="24"/>
          <w:lang w:eastAsia="es-ES"/>
          <w14:ligatures w14:val="none"/>
        </w:rPr>
        <w:t xml:space="preserve">, B., Di Rosso, A. &amp; </w:t>
      </w:r>
      <w:proofErr w:type="spellStart"/>
      <w:r w:rsidRPr="00164008">
        <w:rPr>
          <w:rFonts w:ascii="Times New Roman" w:eastAsia="Times New Roman" w:hAnsi="Times New Roman" w:cs="Times New Roman"/>
          <w:kern w:val="0"/>
          <w:sz w:val="24"/>
          <w:szCs w:val="24"/>
          <w:lang w:eastAsia="es-ES"/>
          <w14:ligatures w14:val="none"/>
        </w:rPr>
        <w:t>Korzekwa</w:t>
      </w:r>
      <w:proofErr w:type="spellEnd"/>
      <w:r w:rsidRPr="00164008">
        <w:rPr>
          <w:rFonts w:ascii="Times New Roman" w:eastAsia="Times New Roman" w:hAnsi="Times New Roman" w:cs="Times New Roman"/>
          <w:kern w:val="0"/>
          <w:sz w:val="24"/>
          <w:szCs w:val="24"/>
          <w:lang w:eastAsia="es-ES"/>
          <w14:ligatures w14:val="none"/>
        </w:rPr>
        <w:t xml:space="preserve">, A. (2019). </w:t>
      </w:r>
      <w:proofErr w:type="spellStart"/>
      <w:r w:rsidRPr="00164008">
        <w:rPr>
          <w:rFonts w:ascii="Times New Roman" w:eastAsia="Times New Roman" w:hAnsi="Times New Roman" w:cs="Times New Roman"/>
          <w:kern w:val="0"/>
          <w:sz w:val="24"/>
          <w:szCs w:val="24"/>
          <w:lang w:eastAsia="es-ES"/>
          <w14:ligatures w14:val="none"/>
        </w:rPr>
        <w:t>Influence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farming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conditions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rumen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red </w:t>
      </w:r>
      <w:proofErr w:type="spellStart"/>
      <w:r w:rsidRPr="00164008">
        <w:rPr>
          <w:rFonts w:ascii="Times New Roman" w:eastAsia="Times New Roman" w:hAnsi="Times New Roman" w:cs="Times New Roman"/>
          <w:kern w:val="0"/>
          <w:sz w:val="24"/>
          <w:szCs w:val="24"/>
          <w:lang w:eastAsia="es-ES"/>
          <w14:ligatures w14:val="none"/>
        </w:rPr>
        <w:t>deer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Cervus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elaphus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9, 601. </w:t>
      </w:r>
    </w:p>
    <w:p w14:paraId="531223B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Mayer</w:t>
      </w:r>
      <w:proofErr w:type="gramEnd"/>
      <w:r w:rsidRPr="00164008">
        <w:rPr>
          <w:rFonts w:ascii="Times New Roman" w:eastAsia="Times New Roman" w:hAnsi="Times New Roman" w:cs="Times New Roman"/>
          <w:kern w:val="0"/>
          <w:sz w:val="24"/>
          <w:szCs w:val="24"/>
          <w:lang w:eastAsia="es-ES"/>
          <w14:ligatures w14:val="none"/>
        </w:rPr>
        <w:t xml:space="preserve">, I., </w:t>
      </w:r>
      <w:proofErr w:type="spellStart"/>
      <w:r w:rsidRPr="00164008">
        <w:rPr>
          <w:rFonts w:ascii="Times New Roman" w:eastAsia="Times New Roman" w:hAnsi="Times New Roman" w:cs="Times New Roman"/>
          <w:kern w:val="0"/>
          <w:sz w:val="24"/>
          <w:szCs w:val="24"/>
          <w:lang w:eastAsia="es-ES"/>
          <w14:ligatures w14:val="none"/>
        </w:rPr>
        <w:t>Meager</w:t>
      </w:r>
      <w:proofErr w:type="spellEnd"/>
      <w:r w:rsidRPr="00164008">
        <w:rPr>
          <w:rFonts w:ascii="Times New Roman" w:eastAsia="Times New Roman" w:hAnsi="Times New Roman" w:cs="Times New Roman"/>
          <w:kern w:val="0"/>
          <w:sz w:val="24"/>
          <w:szCs w:val="24"/>
          <w:lang w:eastAsia="es-ES"/>
          <w14:ligatures w14:val="none"/>
        </w:rPr>
        <w:t xml:space="preserve">, J., </w:t>
      </w:r>
      <w:proofErr w:type="spellStart"/>
      <w:r w:rsidRPr="00164008">
        <w:rPr>
          <w:rFonts w:ascii="Times New Roman" w:eastAsia="Times New Roman" w:hAnsi="Times New Roman" w:cs="Times New Roman"/>
          <w:kern w:val="0"/>
          <w:sz w:val="24"/>
          <w:szCs w:val="24"/>
          <w:lang w:eastAsia="es-ES"/>
          <w14:ligatures w14:val="none"/>
        </w:rPr>
        <w:t>Skjæraasen</w:t>
      </w:r>
      <w:proofErr w:type="spellEnd"/>
      <w:r w:rsidRPr="00164008">
        <w:rPr>
          <w:rFonts w:ascii="Times New Roman" w:eastAsia="Times New Roman" w:hAnsi="Times New Roman" w:cs="Times New Roman"/>
          <w:kern w:val="0"/>
          <w:sz w:val="24"/>
          <w:szCs w:val="24"/>
          <w:lang w:eastAsia="es-ES"/>
          <w14:ligatures w14:val="none"/>
        </w:rPr>
        <w:t xml:space="preserve">, J. E., </w:t>
      </w:r>
      <w:proofErr w:type="spellStart"/>
      <w:r w:rsidRPr="00164008">
        <w:rPr>
          <w:rFonts w:ascii="Times New Roman" w:eastAsia="Times New Roman" w:hAnsi="Times New Roman" w:cs="Times New Roman"/>
          <w:kern w:val="0"/>
          <w:sz w:val="24"/>
          <w:szCs w:val="24"/>
          <w:lang w:eastAsia="es-ES"/>
          <w14:ligatures w14:val="none"/>
        </w:rPr>
        <w:t>Rodewald</w:t>
      </w:r>
      <w:proofErr w:type="spellEnd"/>
      <w:r w:rsidRPr="00164008">
        <w:rPr>
          <w:rFonts w:ascii="Times New Roman" w:eastAsia="Times New Roman" w:hAnsi="Times New Roman" w:cs="Times New Roman"/>
          <w:kern w:val="0"/>
          <w:sz w:val="24"/>
          <w:szCs w:val="24"/>
          <w:lang w:eastAsia="es-ES"/>
          <w14:ligatures w14:val="none"/>
        </w:rPr>
        <w:t xml:space="preserve">, P., Sverdrup, G. &amp; </w:t>
      </w:r>
      <w:proofErr w:type="spellStart"/>
      <w:r w:rsidRPr="00164008">
        <w:rPr>
          <w:rFonts w:ascii="Times New Roman" w:eastAsia="Times New Roman" w:hAnsi="Times New Roman" w:cs="Times New Roman"/>
          <w:kern w:val="0"/>
          <w:sz w:val="24"/>
          <w:szCs w:val="24"/>
          <w:lang w:eastAsia="es-ES"/>
          <w14:ligatures w14:val="none"/>
        </w:rPr>
        <w:t>Fernö</w:t>
      </w:r>
      <w:proofErr w:type="spellEnd"/>
      <w:r w:rsidRPr="00164008">
        <w:rPr>
          <w:rFonts w:ascii="Times New Roman" w:eastAsia="Times New Roman" w:hAnsi="Times New Roman" w:cs="Times New Roman"/>
          <w:kern w:val="0"/>
          <w:sz w:val="24"/>
          <w:szCs w:val="24"/>
          <w:lang w:eastAsia="es-ES"/>
          <w14:ligatures w14:val="none"/>
        </w:rPr>
        <w:t xml:space="preserve">, A. (2011). </w:t>
      </w:r>
      <w:proofErr w:type="spellStart"/>
      <w:r w:rsidRPr="00164008">
        <w:rPr>
          <w:rFonts w:ascii="Times New Roman" w:eastAsia="Times New Roman" w:hAnsi="Times New Roman" w:cs="Times New Roman"/>
          <w:kern w:val="0"/>
          <w:sz w:val="24"/>
          <w:szCs w:val="24"/>
          <w:lang w:eastAsia="es-ES"/>
          <w14:ligatures w14:val="none"/>
        </w:rPr>
        <w:t>Domestication</w:t>
      </w:r>
      <w:proofErr w:type="spellEnd"/>
      <w:r w:rsidRPr="00164008">
        <w:rPr>
          <w:rFonts w:ascii="Times New Roman" w:eastAsia="Times New Roman" w:hAnsi="Times New Roman" w:cs="Times New Roman"/>
          <w:kern w:val="0"/>
          <w:sz w:val="24"/>
          <w:szCs w:val="24"/>
          <w:lang w:eastAsia="es-ES"/>
          <w14:ligatures w14:val="none"/>
        </w:rPr>
        <w:t xml:space="preserve"> causes </w:t>
      </w:r>
      <w:proofErr w:type="spellStart"/>
      <w:r w:rsidRPr="00164008">
        <w:rPr>
          <w:rFonts w:ascii="Times New Roman" w:eastAsia="Times New Roman" w:hAnsi="Times New Roman" w:cs="Times New Roman"/>
          <w:kern w:val="0"/>
          <w:sz w:val="24"/>
          <w:szCs w:val="24"/>
          <w:lang w:eastAsia="es-ES"/>
          <w14:ligatures w14:val="none"/>
        </w:rPr>
        <w:t>rapid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heart</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in Atlantic </w:t>
      </w:r>
      <w:proofErr w:type="spellStart"/>
      <w:r w:rsidRPr="00164008">
        <w:rPr>
          <w:rFonts w:ascii="Times New Roman" w:eastAsia="Times New Roman" w:hAnsi="Times New Roman" w:cs="Times New Roman"/>
          <w:kern w:val="0"/>
          <w:sz w:val="24"/>
          <w:szCs w:val="24"/>
          <w:lang w:eastAsia="es-ES"/>
          <w14:ligatures w14:val="none"/>
        </w:rPr>
        <w:t>cod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Gadus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morhua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Environmental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Fishes</w:t>
      </w:r>
      <w:proofErr w:type="spellEnd"/>
      <w:r w:rsidRPr="00164008">
        <w:rPr>
          <w:rFonts w:ascii="Times New Roman" w:eastAsia="Times New Roman" w:hAnsi="Times New Roman" w:cs="Times New Roman"/>
          <w:kern w:val="0"/>
          <w:sz w:val="24"/>
          <w:szCs w:val="24"/>
          <w:lang w:eastAsia="es-ES"/>
          <w14:ligatures w14:val="none"/>
        </w:rPr>
        <w:t xml:space="preserve"> 92, 181– 186. </w:t>
      </w:r>
    </w:p>
    <w:p w14:paraId="5A99076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McCleery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Oli</w:t>
      </w:r>
      <w:proofErr w:type="spellEnd"/>
      <w:r w:rsidRPr="00164008">
        <w:rPr>
          <w:rFonts w:ascii="Times New Roman" w:eastAsia="Times New Roman" w:hAnsi="Times New Roman" w:cs="Times New Roman"/>
          <w:kern w:val="0"/>
          <w:sz w:val="24"/>
          <w:szCs w:val="24"/>
          <w:lang w:eastAsia="es-ES"/>
          <w14:ligatures w14:val="none"/>
        </w:rPr>
        <w:t xml:space="preserve">, M. K., </w:t>
      </w:r>
      <w:proofErr w:type="spellStart"/>
      <w:r w:rsidRPr="00164008">
        <w:rPr>
          <w:rFonts w:ascii="Times New Roman" w:eastAsia="Times New Roman" w:hAnsi="Times New Roman" w:cs="Times New Roman"/>
          <w:kern w:val="0"/>
          <w:sz w:val="24"/>
          <w:szCs w:val="24"/>
          <w:lang w:eastAsia="es-ES"/>
          <w14:ligatures w14:val="none"/>
        </w:rPr>
        <w:t>Hostetler</w:t>
      </w:r>
      <w:proofErr w:type="spellEnd"/>
      <w:r w:rsidRPr="00164008">
        <w:rPr>
          <w:rFonts w:ascii="Times New Roman" w:eastAsia="Times New Roman" w:hAnsi="Times New Roman" w:cs="Times New Roman"/>
          <w:kern w:val="0"/>
          <w:sz w:val="24"/>
          <w:szCs w:val="24"/>
          <w:lang w:eastAsia="es-ES"/>
          <w14:ligatures w14:val="none"/>
        </w:rPr>
        <w:t xml:space="preserve">, J. A., </w:t>
      </w:r>
      <w:proofErr w:type="spellStart"/>
      <w:r w:rsidRPr="00164008">
        <w:rPr>
          <w:rFonts w:ascii="Times New Roman" w:eastAsia="Times New Roman" w:hAnsi="Times New Roman" w:cs="Times New Roman"/>
          <w:kern w:val="0"/>
          <w:sz w:val="24"/>
          <w:szCs w:val="24"/>
          <w:lang w:eastAsia="es-ES"/>
          <w14:ligatures w14:val="none"/>
        </w:rPr>
        <w:t>Karmacharya</w:t>
      </w:r>
      <w:proofErr w:type="spellEnd"/>
      <w:r w:rsidRPr="00164008">
        <w:rPr>
          <w:rFonts w:ascii="Times New Roman" w:eastAsia="Times New Roman" w:hAnsi="Times New Roman" w:cs="Times New Roman"/>
          <w:kern w:val="0"/>
          <w:sz w:val="24"/>
          <w:szCs w:val="24"/>
          <w:lang w:eastAsia="es-ES"/>
          <w14:ligatures w14:val="none"/>
        </w:rPr>
        <w:t xml:space="preserve">, B., Greene, D., Winchester, C., Gore, J., </w:t>
      </w:r>
      <w:proofErr w:type="spellStart"/>
      <w:r w:rsidRPr="00164008">
        <w:rPr>
          <w:rFonts w:ascii="Times New Roman" w:eastAsia="Times New Roman" w:hAnsi="Times New Roman" w:cs="Times New Roman"/>
          <w:kern w:val="0"/>
          <w:sz w:val="24"/>
          <w:szCs w:val="24"/>
          <w:lang w:eastAsia="es-ES"/>
          <w14:ligatures w14:val="none"/>
        </w:rPr>
        <w:t>Sneckenberger</w:t>
      </w:r>
      <w:proofErr w:type="spell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Castleberry</w:t>
      </w:r>
      <w:proofErr w:type="spellEnd"/>
      <w:r w:rsidRPr="00164008">
        <w:rPr>
          <w:rFonts w:ascii="Times New Roman" w:eastAsia="Times New Roman" w:hAnsi="Times New Roman" w:cs="Times New Roman"/>
          <w:kern w:val="0"/>
          <w:sz w:val="24"/>
          <w:szCs w:val="24"/>
          <w:lang w:eastAsia="es-ES"/>
          <w14:ligatures w14:val="none"/>
        </w:rPr>
        <w:t xml:space="preserve">, S. B. &amp; </w:t>
      </w:r>
      <w:proofErr w:type="spellStart"/>
      <w:r w:rsidRPr="00164008">
        <w:rPr>
          <w:rFonts w:ascii="Times New Roman" w:eastAsia="Times New Roman" w:hAnsi="Times New Roman" w:cs="Times New Roman"/>
          <w:kern w:val="0"/>
          <w:sz w:val="24"/>
          <w:szCs w:val="24"/>
          <w:lang w:eastAsia="es-ES"/>
          <w14:ligatures w14:val="none"/>
        </w:rPr>
        <w:t>Mengak</w:t>
      </w:r>
      <w:proofErr w:type="spellEnd"/>
      <w:r w:rsidRPr="00164008">
        <w:rPr>
          <w:rFonts w:ascii="Times New Roman" w:eastAsia="Times New Roman" w:hAnsi="Times New Roman" w:cs="Times New Roman"/>
          <w:kern w:val="0"/>
          <w:sz w:val="24"/>
          <w:szCs w:val="24"/>
          <w:lang w:eastAsia="es-ES"/>
          <w14:ligatures w14:val="none"/>
        </w:rPr>
        <w:t xml:space="preserve">, M. T. (2013). </w:t>
      </w:r>
      <w:proofErr w:type="gramStart"/>
      <w:r w:rsidRPr="00164008">
        <w:rPr>
          <w:rFonts w:ascii="Times New Roman" w:eastAsia="Times New Roman" w:hAnsi="Times New Roman" w:cs="Times New Roman"/>
          <w:kern w:val="0"/>
          <w:sz w:val="24"/>
          <w:szCs w:val="24"/>
          <w:lang w:eastAsia="es-ES"/>
          <w14:ligatures w14:val="none"/>
        </w:rPr>
        <w:t xml:space="preserve">Are declines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mammal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predation-driven</w:t>
      </w:r>
      <w:proofErr w:type="spellEnd"/>
      <w:r w:rsidRPr="00164008">
        <w:rPr>
          <w:rFonts w:ascii="Times New Roman" w:eastAsia="Times New Roman" w:hAnsi="Times New Roman" w:cs="Times New Roman"/>
          <w:kern w:val="0"/>
          <w:sz w:val="24"/>
          <w:szCs w:val="24"/>
          <w:lang w:eastAsia="es-ES"/>
          <w14:ligatures w14:val="none"/>
        </w:rPr>
        <w:t>, and can a captive-</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aid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their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291, 59– 68. </w:t>
      </w:r>
    </w:p>
    <w:p w14:paraId="6631E13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McCune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K. B., </w:t>
      </w:r>
      <w:proofErr w:type="spellStart"/>
      <w:r w:rsidRPr="00164008">
        <w:rPr>
          <w:rFonts w:ascii="Times New Roman" w:eastAsia="Times New Roman" w:hAnsi="Times New Roman" w:cs="Times New Roman"/>
          <w:kern w:val="0"/>
          <w:sz w:val="24"/>
          <w:szCs w:val="24"/>
          <w:lang w:eastAsia="es-ES"/>
          <w14:ligatures w14:val="none"/>
        </w:rPr>
        <w:t>Jablonski</w:t>
      </w:r>
      <w:proofErr w:type="spellEnd"/>
      <w:r w:rsidRPr="00164008">
        <w:rPr>
          <w:rFonts w:ascii="Times New Roman" w:eastAsia="Times New Roman" w:hAnsi="Times New Roman" w:cs="Times New Roman"/>
          <w:kern w:val="0"/>
          <w:sz w:val="24"/>
          <w:szCs w:val="24"/>
          <w:lang w:eastAsia="es-ES"/>
          <w14:ligatures w14:val="none"/>
        </w:rPr>
        <w:t xml:space="preserve">, P., Lee, S.-I. &amp; Ha, R. R. (2019). Captive </w:t>
      </w:r>
      <w:proofErr w:type="spellStart"/>
      <w:r w:rsidRPr="00164008">
        <w:rPr>
          <w:rFonts w:ascii="Times New Roman" w:eastAsia="Times New Roman" w:hAnsi="Times New Roman" w:cs="Times New Roman"/>
          <w:kern w:val="0"/>
          <w:sz w:val="24"/>
          <w:szCs w:val="24"/>
          <w:lang w:eastAsia="es-ES"/>
          <w14:ligatures w14:val="none"/>
        </w:rPr>
        <w:t>jays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exhibit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problem-solving</w:t>
      </w:r>
      <w:proofErr w:type="spellEnd"/>
      <w:r w:rsidRPr="00164008">
        <w:rPr>
          <w:rFonts w:ascii="Times New Roman" w:eastAsia="Times New Roman" w:hAnsi="Times New Roman" w:cs="Times New Roman"/>
          <w:kern w:val="0"/>
          <w:sz w:val="24"/>
          <w:szCs w:val="24"/>
          <w:lang w:eastAsia="es-ES"/>
          <w14:ligatures w14:val="none"/>
        </w:rPr>
        <w:t xml:space="preserve"> performance </w:t>
      </w:r>
      <w:proofErr w:type="spellStart"/>
      <w:r w:rsidRPr="00164008">
        <w:rPr>
          <w:rFonts w:ascii="Times New Roman" w:eastAsia="Times New Roman" w:hAnsi="Times New Roman" w:cs="Times New Roman"/>
          <w:kern w:val="0"/>
          <w:sz w:val="24"/>
          <w:szCs w:val="24"/>
          <w:lang w:eastAsia="es-ES"/>
          <w14:ligatures w14:val="none"/>
        </w:rPr>
        <w:t>compared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conspecifics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Open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6, 181311. </w:t>
      </w:r>
    </w:p>
    <w:p w14:paraId="38F3C6D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McGowan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J. K., </w:t>
      </w:r>
      <w:proofErr w:type="spellStart"/>
      <w:r w:rsidRPr="00164008">
        <w:rPr>
          <w:rFonts w:ascii="Times New Roman" w:eastAsia="Times New Roman" w:hAnsi="Times New Roman" w:cs="Times New Roman"/>
          <w:kern w:val="0"/>
          <w:sz w:val="24"/>
          <w:szCs w:val="24"/>
          <w:lang w:eastAsia="es-ES"/>
          <w14:ligatures w14:val="none"/>
        </w:rPr>
        <w:t>Traylor</w:t>
      </w:r>
      <w:proofErr w:type="spellEnd"/>
      <w:r w:rsidRPr="00164008">
        <w:rPr>
          <w:rFonts w:ascii="Times New Roman" w:eastAsia="Times New Roman" w:hAnsi="Times New Roman" w:cs="Times New Roman"/>
          <w:kern w:val="0"/>
          <w:sz w:val="24"/>
          <w:szCs w:val="24"/>
          <w:lang w:eastAsia="es-ES"/>
          <w14:ligatures w14:val="none"/>
        </w:rPr>
        <w:t xml:space="preserve">-Holzer, K. &amp; Leus, K. (2017). IUCN </w:t>
      </w:r>
      <w:proofErr w:type="spellStart"/>
      <w:r w:rsidRPr="00164008">
        <w:rPr>
          <w:rFonts w:ascii="Times New Roman" w:eastAsia="Times New Roman" w:hAnsi="Times New Roman" w:cs="Times New Roman"/>
          <w:kern w:val="0"/>
          <w:sz w:val="24"/>
          <w:szCs w:val="24"/>
          <w:lang w:eastAsia="es-ES"/>
          <w14:ligatures w14:val="none"/>
        </w:rPr>
        <w:t>guidelines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determining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when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how</w:t>
      </w:r>
      <w:proofErr w:type="spellEnd"/>
      <w:r w:rsidRPr="00164008">
        <w:rPr>
          <w:rFonts w:ascii="Times New Roman" w:eastAsia="Times New Roman" w:hAnsi="Times New Roman" w:cs="Times New Roman"/>
          <w:kern w:val="0"/>
          <w:sz w:val="24"/>
          <w:szCs w:val="24"/>
          <w:lang w:eastAsia="es-ES"/>
          <w14:ligatures w14:val="none"/>
        </w:rPr>
        <w:t xml:space="preserve"> ex situ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should</w:t>
      </w:r>
      <w:proofErr w:type="spellEnd"/>
      <w:r w:rsidRPr="00164008">
        <w:rPr>
          <w:rFonts w:ascii="Times New Roman" w:eastAsia="Times New Roman" w:hAnsi="Times New Roman" w:cs="Times New Roman"/>
          <w:kern w:val="0"/>
          <w:sz w:val="24"/>
          <w:szCs w:val="24"/>
          <w:lang w:eastAsia="es-ES"/>
          <w14:ligatures w14:val="none"/>
        </w:rPr>
        <w:t xml:space="preserve"> be </w:t>
      </w:r>
      <w:proofErr w:type="spellStart"/>
      <w:r w:rsidRPr="00164008">
        <w:rPr>
          <w:rFonts w:ascii="Times New Roman" w:eastAsia="Times New Roman" w:hAnsi="Times New Roman" w:cs="Times New Roman"/>
          <w:kern w:val="0"/>
          <w:sz w:val="24"/>
          <w:szCs w:val="24"/>
          <w:lang w:eastAsia="es-ES"/>
          <w14:ligatures w14:val="none"/>
        </w:rPr>
        <w:t>used</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10, 361– 366. </w:t>
      </w:r>
    </w:p>
    <w:p w14:paraId="1E659A4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McPhee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E. (2004). </w:t>
      </w:r>
      <w:proofErr w:type="spellStart"/>
      <w:r w:rsidRPr="00164008">
        <w:rPr>
          <w:rFonts w:ascii="Times New Roman" w:eastAsia="Times New Roman" w:hAnsi="Times New Roman" w:cs="Times New Roman"/>
          <w:kern w:val="0"/>
          <w:sz w:val="24"/>
          <w:szCs w:val="24"/>
          <w:lang w:eastAsia="es-ES"/>
          <w14:ligatures w14:val="none"/>
        </w:rPr>
        <w:t>Generations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increases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behavioral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variance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considerations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115, 71– 77. </w:t>
      </w:r>
    </w:p>
    <w:p w14:paraId="57315F1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Mellor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E., </w:t>
      </w:r>
      <w:proofErr w:type="spellStart"/>
      <w:r w:rsidRPr="00164008">
        <w:rPr>
          <w:rFonts w:ascii="Times New Roman" w:eastAsia="Times New Roman" w:hAnsi="Times New Roman" w:cs="Times New Roman"/>
          <w:kern w:val="0"/>
          <w:sz w:val="24"/>
          <w:szCs w:val="24"/>
          <w:lang w:eastAsia="es-ES"/>
          <w14:ligatures w14:val="none"/>
        </w:rPr>
        <w:t>Brilot</w:t>
      </w:r>
      <w:proofErr w:type="spellEnd"/>
      <w:r w:rsidRPr="00164008">
        <w:rPr>
          <w:rFonts w:ascii="Times New Roman" w:eastAsia="Times New Roman" w:hAnsi="Times New Roman" w:cs="Times New Roman"/>
          <w:kern w:val="0"/>
          <w:sz w:val="24"/>
          <w:szCs w:val="24"/>
          <w:lang w:eastAsia="es-ES"/>
          <w14:ligatures w14:val="none"/>
        </w:rPr>
        <w:t xml:space="preserve">, B. &amp; Collins, S. (2018). </w:t>
      </w:r>
      <w:proofErr w:type="spellStart"/>
      <w:r w:rsidRPr="00164008">
        <w:rPr>
          <w:rFonts w:ascii="Times New Roman" w:eastAsia="Times New Roman" w:hAnsi="Times New Roman" w:cs="Times New Roman"/>
          <w:kern w:val="0"/>
          <w:sz w:val="24"/>
          <w:szCs w:val="24"/>
          <w:lang w:eastAsia="es-ES"/>
          <w14:ligatures w14:val="none"/>
        </w:rPr>
        <w:t>Abnormal</w:t>
      </w:r>
      <w:proofErr w:type="spellEnd"/>
      <w:r w:rsidRPr="00164008">
        <w:rPr>
          <w:rFonts w:ascii="Times New Roman" w:eastAsia="Times New Roman" w:hAnsi="Times New Roman" w:cs="Times New Roman"/>
          <w:kern w:val="0"/>
          <w:sz w:val="24"/>
          <w:szCs w:val="24"/>
          <w:lang w:eastAsia="es-ES"/>
          <w14:ligatures w14:val="none"/>
        </w:rPr>
        <w:t xml:space="preserve"> repetitive </w:t>
      </w:r>
      <w:proofErr w:type="spellStart"/>
      <w:r w:rsidRPr="00164008">
        <w:rPr>
          <w:rFonts w:ascii="Times New Roman" w:eastAsia="Times New Roman" w:hAnsi="Times New Roman" w:cs="Times New Roman"/>
          <w:kern w:val="0"/>
          <w:sz w:val="24"/>
          <w:szCs w:val="24"/>
          <w:lang w:eastAsia="es-ES"/>
          <w14:ligatures w14:val="none"/>
        </w:rPr>
        <w:t>behaviours</w:t>
      </w:r>
      <w:proofErr w:type="spellEnd"/>
      <w:r w:rsidRPr="00164008">
        <w:rPr>
          <w:rFonts w:ascii="Times New Roman" w:eastAsia="Times New Roman" w:hAnsi="Times New Roman" w:cs="Times New Roman"/>
          <w:kern w:val="0"/>
          <w:sz w:val="24"/>
          <w:szCs w:val="24"/>
          <w:lang w:eastAsia="es-ES"/>
          <w14:ligatures w14:val="none"/>
        </w:rPr>
        <w:t xml:space="preserve"> in captive </w:t>
      </w:r>
      <w:proofErr w:type="spellStart"/>
      <w:r w:rsidRPr="00164008">
        <w:rPr>
          <w:rFonts w:ascii="Times New Roman" w:eastAsia="Times New Roman" w:hAnsi="Times New Roman" w:cs="Times New Roman"/>
          <w:kern w:val="0"/>
          <w:sz w:val="24"/>
          <w:szCs w:val="24"/>
          <w:lang w:eastAsia="es-ES"/>
          <w14:ligatures w14:val="none"/>
        </w:rPr>
        <w:t>birds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Tinbergian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198, 109– 120. </w:t>
      </w:r>
    </w:p>
    <w:p w14:paraId="5EC5DAA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Mennill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J., Doucet, S. M., Newman, A. E. M., Williams, H., Moran, I. G., Thomas, I. P., Woodworth, B. K. &amp; Norris, D. R. (2018). Wild </w:t>
      </w:r>
      <w:proofErr w:type="spellStart"/>
      <w:r w:rsidRPr="00164008">
        <w:rPr>
          <w:rFonts w:ascii="Times New Roman" w:eastAsia="Times New Roman" w:hAnsi="Times New Roman" w:cs="Times New Roman"/>
          <w:kern w:val="0"/>
          <w:sz w:val="24"/>
          <w:szCs w:val="24"/>
          <w:lang w:eastAsia="es-ES"/>
          <w14:ligatures w14:val="none"/>
        </w:rPr>
        <w:t>birds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learn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songs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experimental vocal </w:t>
      </w:r>
      <w:proofErr w:type="spellStart"/>
      <w:r w:rsidRPr="00164008">
        <w:rPr>
          <w:rFonts w:ascii="Times New Roman" w:eastAsia="Times New Roman" w:hAnsi="Times New Roman" w:cs="Times New Roman"/>
          <w:kern w:val="0"/>
          <w:sz w:val="24"/>
          <w:szCs w:val="24"/>
          <w:lang w:eastAsia="es-ES"/>
          <w14:ligatures w14:val="none"/>
        </w:rPr>
        <w:t>tutors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Current</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28, 3273– 3278.e4. </w:t>
      </w:r>
    </w:p>
    <w:p w14:paraId="01BE955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Moore</w:t>
      </w:r>
      <w:proofErr w:type="gramEnd"/>
      <w:r w:rsidRPr="00164008">
        <w:rPr>
          <w:rFonts w:ascii="Times New Roman" w:eastAsia="Times New Roman" w:hAnsi="Times New Roman" w:cs="Times New Roman"/>
          <w:kern w:val="0"/>
          <w:sz w:val="24"/>
          <w:szCs w:val="24"/>
          <w:lang w:eastAsia="es-ES"/>
          <w14:ligatures w14:val="none"/>
        </w:rPr>
        <w:t xml:space="preserve">, S. J. &amp; </w:t>
      </w:r>
      <w:proofErr w:type="spellStart"/>
      <w:r w:rsidRPr="00164008">
        <w:rPr>
          <w:rFonts w:ascii="Times New Roman" w:eastAsia="Times New Roman" w:hAnsi="Times New Roman" w:cs="Times New Roman"/>
          <w:kern w:val="0"/>
          <w:sz w:val="24"/>
          <w:szCs w:val="24"/>
          <w:lang w:eastAsia="es-ES"/>
          <w14:ligatures w14:val="none"/>
        </w:rPr>
        <w:t>Battley</w:t>
      </w:r>
      <w:proofErr w:type="spellEnd"/>
      <w:r w:rsidRPr="00164008">
        <w:rPr>
          <w:rFonts w:ascii="Times New Roman" w:eastAsia="Times New Roman" w:hAnsi="Times New Roman" w:cs="Times New Roman"/>
          <w:kern w:val="0"/>
          <w:sz w:val="24"/>
          <w:szCs w:val="24"/>
          <w:lang w:eastAsia="es-ES"/>
          <w14:ligatures w14:val="none"/>
        </w:rPr>
        <w:t xml:space="preserve">, P. F. (2006). </w:t>
      </w:r>
      <w:proofErr w:type="spellStart"/>
      <w:r w:rsidRPr="00164008">
        <w:rPr>
          <w:rFonts w:ascii="Times New Roman" w:eastAsia="Times New Roman" w:hAnsi="Times New Roman" w:cs="Times New Roman"/>
          <w:kern w:val="0"/>
          <w:sz w:val="24"/>
          <w:szCs w:val="24"/>
          <w:lang w:eastAsia="es-ES"/>
          <w14:ligatures w14:val="none"/>
        </w:rPr>
        <w:t>Differences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digestive </w:t>
      </w:r>
      <w:proofErr w:type="spellStart"/>
      <w:r w:rsidRPr="00164008">
        <w:rPr>
          <w:rFonts w:ascii="Times New Roman" w:eastAsia="Times New Roman" w:hAnsi="Times New Roman" w:cs="Times New Roman"/>
          <w:kern w:val="0"/>
          <w:sz w:val="24"/>
          <w:szCs w:val="24"/>
          <w:lang w:eastAsia="es-ES"/>
          <w14:ligatures w14:val="none"/>
        </w:rPr>
        <w:t>organ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and wild </w:t>
      </w:r>
      <w:proofErr w:type="spellStart"/>
      <w:r w:rsidRPr="00164008">
        <w:rPr>
          <w:rFonts w:ascii="Times New Roman" w:eastAsia="Times New Roman" w:hAnsi="Times New Roman" w:cs="Times New Roman"/>
          <w:kern w:val="0"/>
          <w:sz w:val="24"/>
          <w:szCs w:val="24"/>
          <w:lang w:eastAsia="es-ES"/>
          <w14:ligatures w14:val="none"/>
        </w:rPr>
        <w:t>brown</w:t>
      </w:r>
      <w:proofErr w:type="spellEnd"/>
      <w:r w:rsidRPr="00164008">
        <w:rPr>
          <w:rFonts w:ascii="Times New Roman" w:eastAsia="Times New Roman" w:hAnsi="Times New Roman" w:cs="Times New Roman"/>
          <w:kern w:val="0"/>
          <w:sz w:val="24"/>
          <w:szCs w:val="24"/>
          <w:lang w:eastAsia="es-ES"/>
          <w14:ligatures w14:val="none"/>
        </w:rPr>
        <w:t xml:space="preserve"> teal </w:t>
      </w:r>
      <w:proofErr w:type="spellStart"/>
      <w:r w:rsidRPr="00164008">
        <w:rPr>
          <w:rFonts w:ascii="Times New Roman" w:eastAsia="Times New Roman" w:hAnsi="Times New Roman" w:cs="Times New Roman"/>
          <w:i/>
          <w:iCs/>
          <w:kern w:val="0"/>
          <w:sz w:val="24"/>
          <w:szCs w:val="24"/>
          <w:lang w:eastAsia="es-ES"/>
          <w14:ligatures w14:val="none"/>
        </w:rPr>
        <w:t>Anas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chlorotis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Bird</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International</w:t>
      </w:r>
      <w:r w:rsidRPr="00164008">
        <w:rPr>
          <w:rFonts w:ascii="Times New Roman" w:eastAsia="Times New Roman" w:hAnsi="Times New Roman" w:cs="Times New Roman"/>
          <w:kern w:val="0"/>
          <w:sz w:val="24"/>
          <w:szCs w:val="24"/>
          <w:lang w:eastAsia="es-ES"/>
          <w14:ligatures w14:val="none"/>
        </w:rPr>
        <w:t xml:space="preserve"> 16, 253– 264. </w:t>
      </w:r>
    </w:p>
    <w:p w14:paraId="1A50867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Moseby</w:t>
      </w:r>
      <w:proofErr w:type="spellEnd"/>
      <w:proofErr w:type="gramEnd"/>
      <w:r w:rsidRPr="00164008">
        <w:rPr>
          <w:rFonts w:ascii="Times New Roman" w:eastAsia="Times New Roman" w:hAnsi="Times New Roman" w:cs="Times New Roman"/>
          <w:kern w:val="0"/>
          <w:sz w:val="24"/>
          <w:szCs w:val="24"/>
          <w:lang w:eastAsia="es-ES"/>
          <w14:ligatures w14:val="none"/>
        </w:rPr>
        <w:t xml:space="preserve">, K. E., Cameron, A. &amp; </w:t>
      </w:r>
      <w:proofErr w:type="spellStart"/>
      <w:r w:rsidRPr="00164008">
        <w:rPr>
          <w:rFonts w:ascii="Times New Roman" w:eastAsia="Times New Roman" w:hAnsi="Times New Roman" w:cs="Times New Roman"/>
          <w:kern w:val="0"/>
          <w:sz w:val="24"/>
          <w:szCs w:val="24"/>
          <w:lang w:eastAsia="es-ES"/>
          <w14:ligatures w14:val="none"/>
        </w:rPr>
        <w:t>Crisp</w:t>
      </w:r>
      <w:proofErr w:type="spellEnd"/>
      <w:r w:rsidRPr="00164008">
        <w:rPr>
          <w:rFonts w:ascii="Times New Roman" w:eastAsia="Times New Roman" w:hAnsi="Times New Roman" w:cs="Times New Roman"/>
          <w:kern w:val="0"/>
          <w:sz w:val="24"/>
          <w:szCs w:val="24"/>
          <w:lang w:eastAsia="es-ES"/>
          <w14:ligatures w14:val="none"/>
        </w:rPr>
        <w:t xml:space="preserve">, H. A. (2012). </w:t>
      </w:r>
      <w:proofErr w:type="gramStart"/>
      <w:r w:rsidRPr="00164008">
        <w:rPr>
          <w:rFonts w:ascii="Times New Roman" w:eastAsia="Times New Roman" w:hAnsi="Times New Roman" w:cs="Times New Roman"/>
          <w:kern w:val="0"/>
          <w:sz w:val="24"/>
          <w:szCs w:val="24"/>
          <w:lang w:eastAsia="es-ES"/>
          <w14:ligatures w14:val="none"/>
        </w:rPr>
        <w:t xml:space="preserve">Can </w:t>
      </w:r>
      <w:proofErr w:type="spellStart"/>
      <w:r w:rsidRPr="00164008">
        <w:rPr>
          <w:rFonts w:ascii="Times New Roman" w:eastAsia="Times New Roman" w:hAnsi="Times New Roman" w:cs="Times New Roman"/>
          <w:kern w:val="0"/>
          <w:sz w:val="24"/>
          <w:szCs w:val="24"/>
          <w:lang w:eastAsia="es-ES"/>
          <w14:ligatures w14:val="none"/>
        </w:rPr>
        <w:t>predator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avoidance</w:t>
      </w:r>
      <w:proofErr w:type="spellEnd"/>
      <w:r w:rsidRPr="00164008">
        <w:rPr>
          <w:rFonts w:ascii="Times New Roman" w:eastAsia="Times New Roman" w:hAnsi="Times New Roman" w:cs="Times New Roman"/>
          <w:kern w:val="0"/>
          <w:sz w:val="24"/>
          <w:szCs w:val="24"/>
          <w:lang w:eastAsia="es-ES"/>
          <w14:ligatures w14:val="none"/>
        </w:rPr>
        <w:t xml:space="preserve"> training </w:t>
      </w:r>
      <w:proofErr w:type="spellStart"/>
      <w:r w:rsidRPr="00164008">
        <w:rPr>
          <w:rFonts w:ascii="Times New Roman" w:eastAsia="Times New Roman" w:hAnsi="Times New Roman" w:cs="Times New Roman"/>
          <w:kern w:val="0"/>
          <w:sz w:val="24"/>
          <w:szCs w:val="24"/>
          <w:lang w:eastAsia="es-ES"/>
          <w14:ligatures w14:val="none"/>
        </w:rPr>
        <w:t>improve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outcomes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greater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bilby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arid</w:t>
      </w:r>
      <w:proofErr w:type="spellEnd"/>
      <w:r w:rsidRPr="00164008">
        <w:rPr>
          <w:rFonts w:ascii="Times New Roman" w:eastAsia="Times New Roman" w:hAnsi="Times New Roman" w:cs="Times New Roman"/>
          <w:kern w:val="0"/>
          <w:sz w:val="24"/>
          <w:szCs w:val="24"/>
          <w:lang w:eastAsia="es-ES"/>
          <w14:ligatures w14:val="none"/>
        </w:rPr>
        <w:t xml:space="preserve"> Australia?</w:t>
      </w:r>
      <w:proofErr w:type="gram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83, 1011– 1021. </w:t>
      </w:r>
    </w:p>
    <w:p w14:paraId="273E168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Mueller</w:t>
      </w:r>
      <w:proofErr w:type="gram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O'Hara</w:t>
      </w:r>
      <w:proofErr w:type="spellEnd"/>
      <w:r w:rsidRPr="00164008">
        <w:rPr>
          <w:rFonts w:ascii="Times New Roman" w:eastAsia="Times New Roman" w:hAnsi="Times New Roman" w:cs="Times New Roman"/>
          <w:kern w:val="0"/>
          <w:sz w:val="24"/>
          <w:szCs w:val="24"/>
          <w:lang w:eastAsia="es-ES"/>
          <w14:ligatures w14:val="none"/>
        </w:rPr>
        <w:t xml:space="preserve">, R. B., Converse, S. J., </w:t>
      </w:r>
      <w:proofErr w:type="spellStart"/>
      <w:r w:rsidRPr="00164008">
        <w:rPr>
          <w:rFonts w:ascii="Times New Roman" w:eastAsia="Times New Roman" w:hAnsi="Times New Roman" w:cs="Times New Roman"/>
          <w:kern w:val="0"/>
          <w:sz w:val="24"/>
          <w:szCs w:val="24"/>
          <w:lang w:eastAsia="es-ES"/>
          <w14:ligatures w14:val="none"/>
        </w:rPr>
        <w:t>Urbanek</w:t>
      </w:r>
      <w:proofErr w:type="spellEnd"/>
      <w:r w:rsidRPr="00164008">
        <w:rPr>
          <w:rFonts w:ascii="Times New Roman" w:eastAsia="Times New Roman" w:hAnsi="Times New Roman" w:cs="Times New Roman"/>
          <w:kern w:val="0"/>
          <w:sz w:val="24"/>
          <w:szCs w:val="24"/>
          <w:lang w:eastAsia="es-ES"/>
          <w14:ligatures w14:val="none"/>
        </w:rPr>
        <w:t xml:space="preserve">, R. P. &amp; Fagan, W. F. (2013). Social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migratory</w:t>
      </w:r>
      <w:proofErr w:type="spellEnd"/>
      <w:r w:rsidRPr="00164008">
        <w:rPr>
          <w:rFonts w:ascii="Times New Roman" w:eastAsia="Times New Roman" w:hAnsi="Times New Roman" w:cs="Times New Roman"/>
          <w:kern w:val="0"/>
          <w:sz w:val="24"/>
          <w:szCs w:val="24"/>
          <w:lang w:eastAsia="es-ES"/>
          <w14:ligatures w14:val="none"/>
        </w:rPr>
        <w:t xml:space="preserve"> performance.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341, 999– 1002. </w:t>
      </w:r>
    </w:p>
    <w:p w14:paraId="4E38D45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Mueller</w:t>
      </w:r>
      <w:proofErr w:type="gramEnd"/>
      <w:r w:rsidRPr="00164008">
        <w:rPr>
          <w:rFonts w:ascii="Times New Roman" w:eastAsia="Times New Roman" w:hAnsi="Times New Roman" w:cs="Times New Roman"/>
          <w:kern w:val="0"/>
          <w:sz w:val="24"/>
          <w:szCs w:val="24"/>
          <w:lang w:eastAsia="es-ES"/>
          <w14:ligatures w14:val="none"/>
        </w:rPr>
        <w:t xml:space="preserve">, U. G. &amp; Sachs, J. L. (2015). </w:t>
      </w:r>
      <w:proofErr w:type="spellStart"/>
      <w:r w:rsidRPr="00164008">
        <w:rPr>
          <w:rFonts w:ascii="Times New Roman" w:eastAsia="Times New Roman" w:hAnsi="Times New Roman" w:cs="Times New Roman"/>
          <w:kern w:val="0"/>
          <w:sz w:val="24"/>
          <w:szCs w:val="24"/>
          <w:lang w:eastAsia="es-ES"/>
          <w14:ligatures w14:val="none"/>
        </w:rPr>
        <w:t>Engineering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microbiomes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improve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plant</w:t>
      </w:r>
      <w:proofErr w:type="spellEnd"/>
      <w:r w:rsidRPr="00164008">
        <w:rPr>
          <w:rFonts w:ascii="Times New Roman" w:eastAsia="Times New Roman" w:hAnsi="Times New Roman" w:cs="Times New Roman"/>
          <w:kern w:val="0"/>
          <w:sz w:val="24"/>
          <w:szCs w:val="24"/>
          <w:lang w:eastAsia="es-ES"/>
          <w14:ligatures w14:val="none"/>
        </w:rPr>
        <w:t xml:space="preserve"> and animal </w:t>
      </w:r>
      <w:proofErr w:type="spellStart"/>
      <w:r w:rsidRPr="00164008">
        <w:rPr>
          <w:rFonts w:ascii="Times New Roman" w:eastAsia="Times New Roman" w:hAnsi="Times New Roman" w:cs="Times New Roman"/>
          <w:kern w:val="0"/>
          <w:sz w:val="24"/>
          <w:szCs w:val="24"/>
          <w:lang w:eastAsia="es-ES"/>
          <w14:ligatures w14:val="none"/>
        </w:rPr>
        <w:t>health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Microbiology</w:t>
      </w:r>
      <w:proofErr w:type="spellEnd"/>
      <w:r w:rsidRPr="00164008">
        <w:rPr>
          <w:rFonts w:ascii="Times New Roman" w:eastAsia="Times New Roman" w:hAnsi="Times New Roman" w:cs="Times New Roman"/>
          <w:kern w:val="0"/>
          <w:sz w:val="24"/>
          <w:szCs w:val="24"/>
          <w:lang w:eastAsia="es-ES"/>
          <w14:ligatures w14:val="none"/>
        </w:rPr>
        <w:t xml:space="preserve"> 23, 606– 617. </w:t>
      </w:r>
    </w:p>
    <w:p w14:paraId="0676CC2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Munson</w:t>
      </w:r>
      <w:proofErr w:type="gram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Terio</w:t>
      </w:r>
      <w:proofErr w:type="spellEnd"/>
      <w:r w:rsidRPr="00164008">
        <w:rPr>
          <w:rFonts w:ascii="Times New Roman" w:eastAsia="Times New Roman" w:hAnsi="Times New Roman" w:cs="Times New Roman"/>
          <w:kern w:val="0"/>
          <w:sz w:val="24"/>
          <w:szCs w:val="24"/>
          <w:lang w:eastAsia="es-ES"/>
          <w14:ligatures w14:val="none"/>
        </w:rPr>
        <w:t xml:space="preserve">, K. A., </w:t>
      </w:r>
      <w:proofErr w:type="spellStart"/>
      <w:r w:rsidRPr="00164008">
        <w:rPr>
          <w:rFonts w:ascii="Times New Roman" w:eastAsia="Times New Roman" w:hAnsi="Times New Roman" w:cs="Times New Roman"/>
          <w:kern w:val="0"/>
          <w:sz w:val="24"/>
          <w:szCs w:val="24"/>
          <w:lang w:eastAsia="es-ES"/>
          <w14:ligatures w14:val="none"/>
        </w:rPr>
        <w:t>Worley</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Jago</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Bagot</w:t>
      </w:r>
      <w:proofErr w:type="spellEnd"/>
      <w:r w:rsidRPr="00164008">
        <w:rPr>
          <w:rFonts w:ascii="Times New Roman" w:eastAsia="Times New Roman" w:hAnsi="Times New Roman" w:cs="Times New Roman"/>
          <w:kern w:val="0"/>
          <w:sz w:val="24"/>
          <w:szCs w:val="24"/>
          <w:lang w:eastAsia="es-ES"/>
          <w14:ligatures w14:val="none"/>
        </w:rPr>
        <w:t xml:space="preserve">-Smith, A. &amp; </w:t>
      </w:r>
      <w:proofErr w:type="spellStart"/>
      <w:r w:rsidRPr="00164008">
        <w:rPr>
          <w:rFonts w:ascii="Times New Roman" w:eastAsia="Times New Roman" w:hAnsi="Times New Roman" w:cs="Times New Roman"/>
          <w:kern w:val="0"/>
          <w:sz w:val="24"/>
          <w:szCs w:val="24"/>
          <w:lang w:eastAsia="es-ES"/>
          <w14:ligatures w14:val="none"/>
        </w:rPr>
        <w:t>Marker</w:t>
      </w:r>
      <w:proofErr w:type="spellEnd"/>
      <w:r w:rsidRPr="00164008">
        <w:rPr>
          <w:rFonts w:ascii="Times New Roman" w:eastAsia="Times New Roman" w:hAnsi="Times New Roman" w:cs="Times New Roman"/>
          <w:kern w:val="0"/>
          <w:sz w:val="24"/>
          <w:szCs w:val="24"/>
          <w:lang w:eastAsia="es-ES"/>
          <w14:ligatures w14:val="none"/>
        </w:rPr>
        <w:t xml:space="preserve">, L. (2005). </w:t>
      </w:r>
      <w:proofErr w:type="spellStart"/>
      <w:r w:rsidRPr="00164008">
        <w:rPr>
          <w:rFonts w:ascii="Times New Roman" w:eastAsia="Times New Roman" w:hAnsi="Times New Roman" w:cs="Times New Roman"/>
          <w:kern w:val="0"/>
          <w:sz w:val="24"/>
          <w:szCs w:val="24"/>
          <w:lang w:eastAsia="es-ES"/>
          <w14:ligatures w14:val="none"/>
        </w:rPr>
        <w:t>Extrinsic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factors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significantly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patterns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w:t>
      </w:r>
      <w:proofErr w:type="spellEnd"/>
      <w:r w:rsidRPr="00164008">
        <w:rPr>
          <w:rFonts w:ascii="Times New Roman" w:eastAsia="Times New Roman" w:hAnsi="Times New Roman" w:cs="Times New Roman"/>
          <w:kern w:val="0"/>
          <w:sz w:val="24"/>
          <w:szCs w:val="24"/>
          <w:lang w:eastAsia="es-ES"/>
          <w14:ligatures w14:val="none"/>
        </w:rPr>
        <w:t xml:space="preserve"> in free-</w:t>
      </w:r>
      <w:proofErr w:type="spellStart"/>
      <w:r w:rsidRPr="00164008">
        <w:rPr>
          <w:rFonts w:ascii="Times New Roman" w:eastAsia="Times New Roman" w:hAnsi="Times New Roman" w:cs="Times New Roman"/>
          <w:kern w:val="0"/>
          <w:sz w:val="24"/>
          <w:szCs w:val="24"/>
          <w:lang w:eastAsia="es-ES"/>
          <w14:ligatures w14:val="none"/>
        </w:rPr>
        <w:t>ranging</w:t>
      </w:r>
      <w:proofErr w:type="spellEnd"/>
      <w:r w:rsidRPr="00164008">
        <w:rPr>
          <w:rFonts w:ascii="Times New Roman" w:eastAsia="Times New Roman" w:hAnsi="Times New Roman" w:cs="Times New Roman"/>
          <w:kern w:val="0"/>
          <w:sz w:val="24"/>
          <w:szCs w:val="24"/>
          <w:lang w:eastAsia="es-ES"/>
          <w14:ligatures w14:val="none"/>
        </w:rPr>
        <w:t xml:space="preserve"> and captive </w:t>
      </w:r>
      <w:proofErr w:type="spellStart"/>
      <w:r w:rsidRPr="00164008">
        <w:rPr>
          <w:rFonts w:ascii="Times New Roman" w:eastAsia="Times New Roman" w:hAnsi="Times New Roman" w:cs="Times New Roman"/>
          <w:kern w:val="0"/>
          <w:sz w:val="24"/>
          <w:szCs w:val="24"/>
          <w:lang w:eastAsia="es-ES"/>
          <w14:ligatures w14:val="none"/>
        </w:rPr>
        <w:t>cheetah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Acinonyx</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jubatus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41, 542– 548. </w:t>
      </w:r>
    </w:p>
    <w:p w14:paraId="708119D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Nelson</w:t>
      </w:r>
      <w:proofErr w:type="gramEnd"/>
      <w:r w:rsidRPr="00164008">
        <w:rPr>
          <w:rFonts w:ascii="Times New Roman" w:eastAsia="Times New Roman" w:hAnsi="Times New Roman" w:cs="Times New Roman"/>
          <w:kern w:val="0"/>
          <w:sz w:val="24"/>
          <w:szCs w:val="24"/>
          <w:lang w:eastAsia="es-ES"/>
          <w14:ligatures w14:val="none"/>
        </w:rPr>
        <w:t xml:space="preserve">, T. M., Rogers, T. L., </w:t>
      </w:r>
      <w:proofErr w:type="spellStart"/>
      <w:r w:rsidRPr="00164008">
        <w:rPr>
          <w:rFonts w:ascii="Times New Roman" w:eastAsia="Times New Roman" w:hAnsi="Times New Roman" w:cs="Times New Roman"/>
          <w:kern w:val="0"/>
          <w:sz w:val="24"/>
          <w:szCs w:val="24"/>
          <w:lang w:eastAsia="es-ES"/>
          <w14:ligatures w14:val="none"/>
        </w:rPr>
        <w:t>Carlini</w:t>
      </w:r>
      <w:proofErr w:type="spellEnd"/>
      <w:r w:rsidRPr="00164008">
        <w:rPr>
          <w:rFonts w:ascii="Times New Roman" w:eastAsia="Times New Roman" w:hAnsi="Times New Roman" w:cs="Times New Roman"/>
          <w:kern w:val="0"/>
          <w:sz w:val="24"/>
          <w:szCs w:val="24"/>
          <w:lang w:eastAsia="es-ES"/>
          <w14:ligatures w14:val="none"/>
        </w:rPr>
        <w:t xml:space="preserve">, A. R. &amp; Brown, M. V. (2013). </w:t>
      </w:r>
      <w:proofErr w:type="spellStart"/>
      <w:r w:rsidRPr="00164008">
        <w:rPr>
          <w:rFonts w:ascii="Times New Roman" w:eastAsia="Times New Roman" w:hAnsi="Times New Roman" w:cs="Times New Roman"/>
          <w:kern w:val="0"/>
          <w:sz w:val="24"/>
          <w:szCs w:val="24"/>
          <w:lang w:eastAsia="es-ES"/>
          <w14:ligatures w14:val="none"/>
        </w:rPr>
        <w:t>Diet</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phylogeny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shape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microbiota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Antarctic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seals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comparison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 and captive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Environmental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Microbiology</w:t>
      </w:r>
      <w:proofErr w:type="spellEnd"/>
      <w:r w:rsidRPr="00164008">
        <w:rPr>
          <w:rFonts w:ascii="Times New Roman" w:eastAsia="Times New Roman" w:hAnsi="Times New Roman" w:cs="Times New Roman"/>
          <w:kern w:val="0"/>
          <w:sz w:val="24"/>
          <w:szCs w:val="24"/>
          <w:lang w:eastAsia="es-ES"/>
          <w14:ligatures w14:val="none"/>
        </w:rPr>
        <w:t xml:space="preserve"> 15, 1132– 1145. </w:t>
      </w:r>
    </w:p>
    <w:p w14:paraId="7F01E64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Newberry</w:t>
      </w:r>
      <w:proofErr w:type="gramEnd"/>
      <w:r w:rsidRPr="00164008">
        <w:rPr>
          <w:rFonts w:ascii="Times New Roman" w:eastAsia="Times New Roman" w:hAnsi="Times New Roman" w:cs="Times New Roman"/>
          <w:kern w:val="0"/>
          <w:sz w:val="24"/>
          <w:szCs w:val="24"/>
          <w:lang w:eastAsia="es-ES"/>
          <w14:ligatures w14:val="none"/>
        </w:rPr>
        <w:t xml:space="preserve">, R. C. (1995).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enrichment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increasing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relevance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environments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44, 229– 243. </w:t>
      </w:r>
    </w:p>
    <w:p w14:paraId="084FCD9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Nichols</w:t>
      </w:r>
      <w:proofErr w:type="gramEnd"/>
      <w:r w:rsidRPr="00164008">
        <w:rPr>
          <w:rFonts w:ascii="Times New Roman" w:eastAsia="Times New Roman" w:hAnsi="Times New Roman" w:cs="Times New Roman"/>
          <w:kern w:val="0"/>
          <w:sz w:val="24"/>
          <w:szCs w:val="24"/>
          <w:lang w:eastAsia="es-ES"/>
          <w14:ligatures w14:val="none"/>
        </w:rPr>
        <w:t xml:space="preserve">, J. D. &amp; Williams, B. K. (2006). </w:t>
      </w:r>
      <w:proofErr w:type="spellStart"/>
      <w:r w:rsidRPr="00164008">
        <w:rPr>
          <w:rFonts w:ascii="Times New Roman" w:eastAsia="Times New Roman" w:hAnsi="Times New Roman" w:cs="Times New Roman"/>
          <w:kern w:val="0"/>
          <w:sz w:val="24"/>
          <w:szCs w:val="24"/>
          <w:lang w:eastAsia="es-ES"/>
          <w14:ligatures w14:val="none"/>
        </w:rPr>
        <w:t>Monitoring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21, 668– 673. </w:t>
      </w:r>
    </w:p>
    <w:p w14:paraId="1E9F374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Northover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S., </w:t>
      </w:r>
      <w:proofErr w:type="spellStart"/>
      <w:r w:rsidRPr="00164008">
        <w:rPr>
          <w:rFonts w:ascii="Times New Roman" w:eastAsia="Times New Roman" w:hAnsi="Times New Roman" w:cs="Times New Roman"/>
          <w:kern w:val="0"/>
          <w:sz w:val="24"/>
          <w:szCs w:val="24"/>
          <w:lang w:eastAsia="es-ES"/>
          <w14:ligatures w14:val="none"/>
        </w:rPr>
        <w:t>Lymbery</w:t>
      </w:r>
      <w:proofErr w:type="spellEnd"/>
      <w:r w:rsidRPr="00164008">
        <w:rPr>
          <w:rFonts w:ascii="Times New Roman" w:eastAsia="Times New Roman" w:hAnsi="Times New Roman" w:cs="Times New Roman"/>
          <w:kern w:val="0"/>
          <w:sz w:val="24"/>
          <w:szCs w:val="24"/>
          <w:lang w:eastAsia="es-ES"/>
          <w14:ligatures w14:val="none"/>
        </w:rPr>
        <w:t xml:space="preserve">, A. J., Wayne, A. F., Godfrey, S. S. &amp; Thompson, R. C. A. (2018).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hidden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consequences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altering</w:t>
      </w:r>
      <w:proofErr w:type="spellEnd"/>
      <w:r w:rsidRPr="00164008">
        <w:rPr>
          <w:rFonts w:ascii="Times New Roman" w:eastAsia="Times New Roman" w:hAnsi="Times New Roman" w:cs="Times New Roman"/>
          <w:kern w:val="0"/>
          <w:sz w:val="24"/>
          <w:szCs w:val="24"/>
          <w:lang w:eastAsia="es-ES"/>
          <w14:ligatures w14:val="none"/>
        </w:rPr>
        <w:t xml:space="preserve"> host-parasite </w:t>
      </w:r>
      <w:proofErr w:type="spellStart"/>
      <w:r w:rsidRPr="00164008">
        <w:rPr>
          <w:rFonts w:ascii="Times New Roman" w:eastAsia="Times New Roman" w:hAnsi="Times New Roman" w:cs="Times New Roman"/>
          <w:kern w:val="0"/>
          <w:sz w:val="24"/>
          <w:szCs w:val="24"/>
          <w:lang w:eastAsia="es-ES"/>
          <w14:ligatures w14:val="none"/>
        </w:rPr>
        <w:t>relationships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during</w:t>
      </w:r>
      <w:proofErr w:type="spellEnd"/>
      <w:r w:rsidRPr="00164008">
        <w:rPr>
          <w:rFonts w:ascii="Times New Roman" w:eastAsia="Times New Roman" w:hAnsi="Times New Roman" w:cs="Times New Roman"/>
          <w:kern w:val="0"/>
          <w:sz w:val="24"/>
          <w:szCs w:val="24"/>
          <w:lang w:eastAsia="es-ES"/>
          <w14:ligatures w14:val="none"/>
        </w:rPr>
        <w:t xml:space="preserve"> fauna </w:t>
      </w:r>
      <w:proofErr w:type="spellStart"/>
      <w:r w:rsidRPr="00164008">
        <w:rPr>
          <w:rFonts w:ascii="Times New Roman" w:eastAsia="Times New Roman" w:hAnsi="Times New Roman" w:cs="Times New Roman"/>
          <w:kern w:val="0"/>
          <w:sz w:val="24"/>
          <w:szCs w:val="24"/>
          <w:lang w:eastAsia="es-ES"/>
          <w14:ligatures w14:val="none"/>
        </w:rPr>
        <w:t>translocations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220, 140– 148. </w:t>
      </w:r>
    </w:p>
    <w:p w14:paraId="103B72B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Nowicki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&amp; </w:t>
      </w:r>
      <w:proofErr w:type="spellStart"/>
      <w:r w:rsidRPr="00164008">
        <w:rPr>
          <w:rFonts w:ascii="Times New Roman" w:eastAsia="Times New Roman" w:hAnsi="Times New Roman" w:cs="Times New Roman"/>
          <w:kern w:val="0"/>
          <w:sz w:val="24"/>
          <w:szCs w:val="24"/>
          <w:lang w:eastAsia="es-ES"/>
          <w14:ligatures w14:val="none"/>
        </w:rPr>
        <w:t>Searcy</w:t>
      </w:r>
      <w:proofErr w:type="spellEnd"/>
      <w:r w:rsidRPr="00164008">
        <w:rPr>
          <w:rFonts w:ascii="Times New Roman" w:eastAsia="Times New Roman" w:hAnsi="Times New Roman" w:cs="Times New Roman"/>
          <w:kern w:val="0"/>
          <w:sz w:val="24"/>
          <w:szCs w:val="24"/>
          <w:lang w:eastAsia="es-ES"/>
          <w14:ligatures w14:val="none"/>
        </w:rPr>
        <w:t xml:space="preserve">, W. A. (2014).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vocal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Current</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Opinion</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Neurobiology</w:t>
      </w:r>
      <w:proofErr w:type="spellEnd"/>
      <w:r w:rsidRPr="00164008">
        <w:rPr>
          <w:rFonts w:ascii="Times New Roman" w:eastAsia="Times New Roman" w:hAnsi="Times New Roman" w:cs="Times New Roman"/>
          <w:kern w:val="0"/>
          <w:sz w:val="24"/>
          <w:szCs w:val="24"/>
          <w:lang w:eastAsia="es-ES"/>
          <w14:ligatures w14:val="none"/>
        </w:rPr>
        <w:t xml:space="preserve"> 28, 48– 53. </w:t>
      </w:r>
    </w:p>
    <w:p w14:paraId="284D697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Oppel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Saravia, V., </w:t>
      </w:r>
      <w:proofErr w:type="spellStart"/>
      <w:r w:rsidRPr="00164008">
        <w:rPr>
          <w:rFonts w:ascii="Times New Roman" w:eastAsia="Times New Roman" w:hAnsi="Times New Roman" w:cs="Times New Roman"/>
          <w:kern w:val="0"/>
          <w:sz w:val="24"/>
          <w:szCs w:val="24"/>
          <w:lang w:eastAsia="es-ES"/>
          <w14:ligatures w14:val="none"/>
        </w:rPr>
        <w:t>Bounas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Arkumarev</w:t>
      </w:r>
      <w:proofErr w:type="spellEnd"/>
      <w:r w:rsidRPr="00164008">
        <w:rPr>
          <w:rFonts w:ascii="Times New Roman" w:eastAsia="Times New Roman" w:hAnsi="Times New Roman" w:cs="Times New Roman"/>
          <w:kern w:val="0"/>
          <w:sz w:val="24"/>
          <w:szCs w:val="24"/>
          <w:lang w:eastAsia="es-ES"/>
          <w14:ligatures w14:val="none"/>
        </w:rPr>
        <w:t xml:space="preserve">, V., </w:t>
      </w:r>
      <w:proofErr w:type="spellStart"/>
      <w:r w:rsidRPr="00164008">
        <w:rPr>
          <w:rFonts w:ascii="Times New Roman" w:eastAsia="Times New Roman" w:hAnsi="Times New Roman" w:cs="Times New Roman"/>
          <w:kern w:val="0"/>
          <w:sz w:val="24"/>
          <w:szCs w:val="24"/>
          <w:lang w:eastAsia="es-ES"/>
          <w14:ligatures w14:val="none"/>
        </w:rPr>
        <w:t>Kret</w:t>
      </w:r>
      <w:proofErr w:type="spellEnd"/>
      <w:r w:rsidRPr="00164008">
        <w:rPr>
          <w:rFonts w:ascii="Times New Roman" w:eastAsia="Times New Roman" w:hAnsi="Times New Roman" w:cs="Times New Roman"/>
          <w:kern w:val="0"/>
          <w:sz w:val="24"/>
          <w:szCs w:val="24"/>
          <w:lang w:eastAsia="es-ES"/>
          <w14:ligatures w14:val="none"/>
        </w:rPr>
        <w:t xml:space="preserve">, E., </w:t>
      </w:r>
      <w:proofErr w:type="spellStart"/>
      <w:r w:rsidRPr="00164008">
        <w:rPr>
          <w:rFonts w:ascii="Times New Roman" w:eastAsia="Times New Roman" w:hAnsi="Times New Roman" w:cs="Times New Roman"/>
          <w:kern w:val="0"/>
          <w:sz w:val="24"/>
          <w:szCs w:val="24"/>
          <w:lang w:eastAsia="es-ES"/>
          <w14:ligatures w14:val="none"/>
        </w:rPr>
        <w:t>Dobrev</w:t>
      </w:r>
      <w:proofErr w:type="spellEnd"/>
      <w:r w:rsidRPr="00164008">
        <w:rPr>
          <w:rFonts w:ascii="Times New Roman" w:eastAsia="Times New Roman" w:hAnsi="Times New Roman" w:cs="Times New Roman"/>
          <w:kern w:val="0"/>
          <w:sz w:val="24"/>
          <w:szCs w:val="24"/>
          <w:lang w:eastAsia="es-ES"/>
          <w14:ligatures w14:val="none"/>
        </w:rPr>
        <w:t xml:space="preserve">, V., </w:t>
      </w:r>
      <w:proofErr w:type="spellStart"/>
      <w:r w:rsidRPr="00164008">
        <w:rPr>
          <w:rFonts w:ascii="Times New Roman" w:eastAsia="Times New Roman" w:hAnsi="Times New Roman" w:cs="Times New Roman"/>
          <w:kern w:val="0"/>
          <w:sz w:val="24"/>
          <w:szCs w:val="24"/>
          <w:lang w:eastAsia="es-ES"/>
          <w14:ligatures w14:val="none"/>
        </w:rPr>
        <w:t>Dobrev</w:t>
      </w:r>
      <w:proofErr w:type="spell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Kordopatis</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Skartsi</w:t>
      </w:r>
      <w:proofErr w:type="spell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Velevski</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Petrovski</w:t>
      </w:r>
      <w:proofErr w:type="spellEnd"/>
      <w:r w:rsidRPr="00164008">
        <w:rPr>
          <w:rFonts w:ascii="Times New Roman" w:eastAsia="Times New Roman" w:hAnsi="Times New Roman" w:cs="Times New Roman"/>
          <w:kern w:val="0"/>
          <w:sz w:val="24"/>
          <w:szCs w:val="24"/>
          <w:lang w:eastAsia="es-ES"/>
          <w14:ligatures w14:val="none"/>
        </w:rPr>
        <w:t xml:space="preserve">, N., </w:t>
      </w:r>
      <w:proofErr w:type="spellStart"/>
      <w:r w:rsidRPr="00164008">
        <w:rPr>
          <w:rFonts w:ascii="Times New Roman" w:eastAsia="Times New Roman" w:hAnsi="Times New Roman" w:cs="Times New Roman"/>
          <w:kern w:val="0"/>
          <w:sz w:val="24"/>
          <w:szCs w:val="24"/>
          <w:lang w:eastAsia="es-ES"/>
          <w14:ligatures w14:val="none"/>
        </w:rPr>
        <w:t>Bino</w:t>
      </w:r>
      <w:proofErr w:type="spellEnd"/>
      <w:r w:rsidRPr="00164008">
        <w:rPr>
          <w:rFonts w:ascii="Times New Roman" w:eastAsia="Times New Roman" w:hAnsi="Times New Roman" w:cs="Times New Roman"/>
          <w:kern w:val="0"/>
          <w:sz w:val="24"/>
          <w:szCs w:val="24"/>
          <w:lang w:eastAsia="es-ES"/>
          <w14:ligatures w14:val="none"/>
        </w:rPr>
        <w:t xml:space="preserve">, T., Topi, M., </w:t>
      </w:r>
      <w:proofErr w:type="spellStart"/>
      <w:r w:rsidRPr="00164008">
        <w:rPr>
          <w:rFonts w:ascii="Times New Roman" w:eastAsia="Times New Roman" w:hAnsi="Times New Roman" w:cs="Times New Roman"/>
          <w:kern w:val="0"/>
          <w:sz w:val="24"/>
          <w:szCs w:val="24"/>
          <w:lang w:eastAsia="es-ES"/>
          <w14:ligatures w14:val="none"/>
        </w:rPr>
        <w:t>Klisurov</w:t>
      </w:r>
      <w:proofErr w:type="spellEnd"/>
      <w:r w:rsidRPr="00164008">
        <w:rPr>
          <w:rFonts w:ascii="Times New Roman" w:eastAsia="Times New Roman" w:hAnsi="Times New Roman" w:cs="Times New Roman"/>
          <w:kern w:val="0"/>
          <w:sz w:val="24"/>
          <w:szCs w:val="24"/>
          <w:lang w:eastAsia="es-ES"/>
          <w14:ligatures w14:val="none"/>
        </w:rPr>
        <w:t xml:space="preserve">, I., </w:t>
      </w:r>
      <w:proofErr w:type="spellStart"/>
      <w:r w:rsidRPr="00164008">
        <w:rPr>
          <w:rFonts w:ascii="Times New Roman" w:eastAsia="Times New Roman" w:hAnsi="Times New Roman" w:cs="Times New Roman"/>
          <w:kern w:val="0"/>
          <w:sz w:val="24"/>
          <w:szCs w:val="24"/>
          <w:lang w:eastAsia="es-ES"/>
          <w14:ligatures w14:val="none"/>
        </w:rPr>
        <w:t>Stoychev</w:t>
      </w:r>
      <w:proofErr w:type="spellEnd"/>
      <w:r w:rsidRPr="00164008">
        <w:rPr>
          <w:rFonts w:ascii="Times New Roman" w:eastAsia="Times New Roman" w:hAnsi="Times New Roman" w:cs="Times New Roman"/>
          <w:kern w:val="0"/>
          <w:sz w:val="24"/>
          <w:szCs w:val="24"/>
          <w:lang w:eastAsia="es-ES"/>
          <w14:ligatures w14:val="none"/>
        </w:rPr>
        <w:t xml:space="preserve">, S., </w:t>
      </w:r>
      <w:r w:rsidRPr="00164008">
        <w:rPr>
          <w:rFonts w:ascii="Times New Roman" w:eastAsia="Times New Roman" w:hAnsi="Times New Roman" w:cs="Times New Roman"/>
          <w:i/>
          <w:iCs/>
          <w:kern w:val="0"/>
          <w:sz w:val="24"/>
          <w:szCs w:val="24"/>
          <w:lang w:eastAsia="es-ES"/>
          <w14:ligatures w14:val="none"/>
        </w:rPr>
        <w:t>et al</w:t>
      </w:r>
      <w:r w:rsidRPr="00164008">
        <w:rPr>
          <w:rFonts w:ascii="Times New Roman" w:eastAsia="Times New Roman" w:hAnsi="Times New Roman" w:cs="Times New Roman"/>
          <w:kern w:val="0"/>
          <w:sz w:val="24"/>
          <w:szCs w:val="24"/>
          <w:lang w:eastAsia="es-ES"/>
          <w14:ligatures w14:val="none"/>
        </w:rPr>
        <w:t xml:space="preserve">. (2021).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reinforcement</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demographic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needed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stabilise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migratory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vulture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58, 2711– 2721. </w:t>
      </w:r>
    </w:p>
    <w:p w14:paraId="07DDDE4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Panfylova</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w:t>
      </w:r>
      <w:proofErr w:type="spellStart"/>
      <w:r w:rsidRPr="00164008">
        <w:rPr>
          <w:rFonts w:ascii="Times New Roman" w:eastAsia="Times New Roman" w:hAnsi="Times New Roman" w:cs="Times New Roman"/>
          <w:kern w:val="0"/>
          <w:sz w:val="24"/>
          <w:szCs w:val="24"/>
          <w:lang w:eastAsia="es-ES"/>
          <w14:ligatures w14:val="none"/>
        </w:rPr>
        <w:t>Bemelmans</w:t>
      </w:r>
      <w:proofErr w:type="spellEnd"/>
      <w:r w:rsidRPr="00164008">
        <w:rPr>
          <w:rFonts w:ascii="Times New Roman" w:eastAsia="Times New Roman" w:hAnsi="Times New Roman" w:cs="Times New Roman"/>
          <w:kern w:val="0"/>
          <w:sz w:val="24"/>
          <w:szCs w:val="24"/>
          <w:lang w:eastAsia="es-ES"/>
          <w14:ligatures w14:val="none"/>
        </w:rPr>
        <w:t xml:space="preserve">, E., Devine, C., Frost, P. &amp; Armstrong, D. (2016).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hihi</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Management</w:t>
      </w:r>
      <w:r w:rsidRPr="00164008">
        <w:rPr>
          <w:rFonts w:ascii="Times New Roman" w:eastAsia="Times New Roman" w:hAnsi="Times New Roman" w:cs="Times New Roman"/>
          <w:kern w:val="0"/>
          <w:sz w:val="24"/>
          <w:szCs w:val="24"/>
          <w:lang w:eastAsia="es-ES"/>
          <w14:ligatures w14:val="none"/>
        </w:rPr>
        <w:t xml:space="preserve"> 80, 970– 977. </w:t>
      </w:r>
    </w:p>
    <w:p w14:paraId="5A5A76A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Papageorgiou</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&amp; </w:t>
      </w:r>
      <w:proofErr w:type="spellStart"/>
      <w:r w:rsidRPr="00164008">
        <w:rPr>
          <w:rFonts w:ascii="Times New Roman" w:eastAsia="Times New Roman" w:hAnsi="Times New Roman" w:cs="Times New Roman"/>
          <w:kern w:val="0"/>
          <w:sz w:val="24"/>
          <w:szCs w:val="24"/>
          <w:lang w:eastAsia="es-ES"/>
          <w14:ligatures w14:val="none"/>
        </w:rPr>
        <w:t>Farine</w:t>
      </w:r>
      <w:proofErr w:type="spellEnd"/>
      <w:r w:rsidRPr="00164008">
        <w:rPr>
          <w:rFonts w:ascii="Times New Roman" w:eastAsia="Times New Roman" w:hAnsi="Times New Roman" w:cs="Times New Roman"/>
          <w:kern w:val="0"/>
          <w:sz w:val="24"/>
          <w:szCs w:val="24"/>
          <w:lang w:eastAsia="es-ES"/>
          <w14:ligatures w14:val="none"/>
        </w:rPr>
        <w:t xml:space="preserve">, D. R. (2021). </w:t>
      </w:r>
      <w:proofErr w:type="spellStart"/>
      <w:r w:rsidRPr="00164008">
        <w:rPr>
          <w:rFonts w:ascii="Times New Roman" w:eastAsia="Times New Roman" w:hAnsi="Times New Roman" w:cs="Times New Roman"/>
          <w:kern w:val="0"/>
          <w:sz w:val="24"/>
          <w:szCs w:val="24"/>
          <w:lang w:eastAsia="es-ES"/>
          <w14:ligatures w14:val="none"/>
        </w:rPr>
        <w:t>Multilevel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societies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birds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36, 15– 17. </w:t>
      </w:r>
    </w:p>
    <w:p w14:paraId="721AA23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Paul</w:t>
      </w:r>
      <w:proofErr w:type="gram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Hanley</w:t>
      </w:r>
      <w:proofErr w:type="spellEnd"/>
      <w:r w:rsidRPr="00164008">
        <w:rPr>
          <w:rFonts w:ascii="Times New Roman" w:eastAsia="Times New Roman" w:hAnsi="Times New Roman" w:cs="Times New Roman"/>
          <w:kern w:val="0"/>
          <w:sz w:val="24"/>
          <w:szCs w:val="24"/>
          <w:lang w:eastAsia="es-ES"/>
          <w14:ligatures w14:val="none"/>
        </w:rPr>
        <w:t xml:space="preserve">, N., Meyer, S. T., </w:t>
      </w:r>
      <w:proofErr w:type="spellStart"/>
      <w:r w:rsidRPr="00164008">
        <w:rPr>
          <w:rFonts w:ascii="Times New Roman" w:eastAsia="Times New Roman" w:hAnsi="Times New Roman" w:cs="Times New Roman"/>
          <w:kern w:val="0"/>
          <w:sz w:val="24"/>
          <w:szCs w:val="24"/>
          <w:lang w:eastAsia="es-ES"/>
          <w14:ligatures w14:val="none"/>
        </w:rPr>
        <w:t>Fürst</w:t>
      </w:r>
      <w:proofErr w:type="spell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Weisser</w:t>
      </w:r>
      <w:proofErr w:type="spellEnd"/>
      <w:r w:rsidRPr="00164008">
        <w:rPr>
          <w:rFonts w:ascii="Times New Roman" w:eastAsia="Times New Roman" w:hAnsi="Times New Roman" w:cs="Times New Roman"/>
          <w:kern w:val="0"/>
          <w:sz w:val="24"/>
          <w:szCs w:val="24"/>
          <w:lang w:eastAsia="es-ES"/>
          <w14:ligatures w14:val="none"/>
        </w:rPr>
        <w:t xml:space="preserve">, W. W. &amp; Knoke, T. (2020).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functional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relationship</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biodiversity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economic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value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Advances</w:t>
      </w:r>
      <w:proofErr w:type="spellEnd"/>
      <w:r w:rsidRPr="00164008">
        <w:rPr>
          <w:rFonts w:ascii="Times New Roman" w:eastAsia="Times New Roman" w:hAnsi="Times New Roman" w:cs="Times New Roman"/>
          <w:kern w:val="0"/>
          <w:sz w:val="24"/>
          <w:szCs w:val="24"/>
          <w:lang w:eastAsia="es-ES"/>
          <w14:ligatures w14:val="none"/>
        </w:rPr>
        <w:t xml:space="preserve"> 6, eaax7712. </w:t>
      </w:r>
    </w:p>
    <w:p w14:paraId="5A65944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Peters</w:t>
      </w:r>
      <w:proofErr w:type="gramEnd"/>
      <w:r w:rsidRPr="00164008">
        <w:rPr>
          <w:rFonts w:ascii="Times New Roman" w:eastAsia="Times New Roman" w:hAnsi="Times New Roman" w:cs="Times New Roman"/>
          <w:kern w:val="0"/>
          <w:sz w:val="24"/>
          <w:szCs w:val="24"/>
          <w:lang w:eastAsia="es-ES"/>
          <w14:ligatures w14:val="none"/>
        </w:rPr>
        <w:t xml:space="preserve">, A., Patterson, E. I., Baker, B. G. B., </w:t>
      </w:r>
      <w:proofErr w:type="spellStart"/>
      <w:r w:rsidRPr="00164008">
        <w:rPr>
          <w:rFonts w:ascii="Times New Roman" w:eastAsia="Times New Roman" w:hAnsi="Times New Roman" w:cs="Times New Roman"/>
          <w:kern w:val="0"/>
          <w:sz w:val="24"/>
          <w:szCs w:val="24"/>
          <w:lang w:eastAsia="es-ES"/>
          <w14:ligatures w14:val="none"/>
        </w:rPr>
        <w:t>Holdsworth</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Sarker</w:t>
      </w:r>
      <w:proofErr w:type="spell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Ghorashi</w:t>
      </w:r>
      <w:proofErr w:type="spellEnd"/>
      <w:r w:rsidRPr="00164008">
        <w:rPr>
          <w:rFonts w:ascii="Times New Roman" w:eastAsia="Times New Roman" w:hAnsi="Times New Roman" w:cs="Times New Roman"/>
          <w:kern w:val="0"/>
          <w:sz w:val="24"/>
          <w:szCs w:val="24"/>
          <w:lang w:eastAsia="es-ES"/>
          <w14:ligatures w14:val="none"/>
        </w:rPr>
        <w:t xml:space="preserve">, S. A. &amp; </w:t>
      </w:r>
      <w:proofErr w:type="spellStart"/>
      <w:r w:rsidRPr="00164008">
        <w:rPr>
          <w:rFonts w:ascii="Times New Roman" w:eastAsia="Times New Roman" w:hAnsi="Times New Roman" w:cs="Times New Roman"/>
          <w:kern w:val="0"/>
          <w:sz w:val="24"/>
          <w:szCs w:val="24"/>
          <w:lang w:eastAsia="es-ES"/>
          <w14:ligatures w14:val="none"/>
        </w:rPr>
        <w:t>Raidal</w:t>
      </w:r>
      <w:proofErr w:type="spellEnd"/>
      <w:r w:rsidRPr="00164008">
        <w:rPr>
          <w:rFonts w:ascii="Times New Roman" w:eastAsia="Times New Roman" w:hAnsi="Times New Roman" w:cs="Times New Roman"/>
          <w:kern w:val="0"/>
          <w:sz w:val="24"/>
          <w:szCs w:val="24"/>
          <w:lang w:eastAsia="es-ES"/>
          <w14:ligatures w14:val="none"/>
        </w:rPr>
        <w:t xml:space="preserve">, S. R. (2014). </w:t>
      </w:r>
      <w:proofErr w:type="spellStart"/>
      <w:r w:rsidRPr="00164008">
        <w:rPr>
          <w:rFonts w:ascii="Times New Roman" w:eastAsia="Times New Roman" w:hAnsi="Times New Roman" w:cs="Times New Roman"/>
          <w:kern w:val="0"/>
          <w:sz w:val="24"/>
          <w:szCs w:val="24"/>
          <w:lang w:eastAsia="es-ES"/>
          <w14:ligatures w14:val="none"/>
        </w:rPr>
        <w:t>Evidence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Psittacine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beak</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feather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w:t>
      </w:r>
      <w:proofErr w:type="spellEnd"/>
      <w:r w:rsidRPr="00164008">
        <w:rPr>
          <w:rFonts w:ascii="Times New Roman" w:eastAsia="Times New Roman" w:hAnsi="Times New Roman" w:cs="Times New Roman"/>
          <w:kern w:val="0"/>
          <w:sz w:val="24"/>
          <w:szCs w:val="24"/>
          <w:lang w:eastAsia="es-ES"/>
          <w14:ligatures w14:val="none"/>
        </w:rPr>
        <w:t xml:space="preserve"> virus </w:t>
      </w:r>
      <w:proofErr w:type="spellStart"/>
      <w:r w:rsidRPr="00164008">
        <w:rPr>
          <w:rFonts w:ascii="Times New Roman" w:eastAsia="Times New Roman" w:hAnsi="Times New Roman" w:cs="Times New Roman"/>
          <w:kern w:val="0"/>
          <w:sz w:val="24"/>
          <w:szCs w:val="24"/>
          <w:lang w:eastAsia="es-ES"/>
          <w14:ligatures w14:val="none"/>
        </w:rPr>
        <w:t>spillover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into</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critically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orange-bellied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Neophema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chrysogaster</w:t>
      </w:r>
      <w:proofErr w:type="spellEnd"/>
      <w:r w:rsidRPr="00164008">
        <w:rPr>
          <w:rFonts w:ascii="Times New Roman" w:eastAsia="Times New Roman" w:hAnsi="Times New Roman" w:cs="Times New Roman"/>
          <w:i/>
          <w:iCs/>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50, 288– 296. </w:t>
      </w:r>
    </w:p>
    <w:p w14:paraId="1FC463F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Phillips</w:t>
      </w:r>
      <w:proofErr w:type="gramEnd"/>
      <w:r w:rsidRPr="00164008">
        <w:rPr>
          <w:rFonts w:ascii="Times New Roman" w:eastAsia="Times New Roman" w:hAnsi="Times New Roman" w:cs="Times New Roman"/>
          <w:kern w:val="0"/>
          <w:sz w:val="24"/>
          <w:szCs w:val="24"/>
          <w:lang w:eastAsia="es-ES"/>
          <w14:ligatures w14:val="none"/>
        </w:rPr>
        <w:t xml:space="preserve">, C. J. C., Farrugia, C., Lin, C.-H., Mancera, K. &amp; </w:t>
      </w:r>
      <w:proofErr w:type="spellStart"/>
      <w:r w:rsidRPr="00164008">
        <w:rPr>
          <w:rFonts w:ascii="Times New Roman" w:eastAsia="Times New Roman" w:hAnsi="Times New Roman" w:cs="Times New Roman"/>
          <w:kern w:val="0"/>
          <w:sz w:val="24"/>
          <w:szCs w:val="24"/>
          <w:lang w:eastAsia="es-ES"/>
          <w14:ligatures w14:val="none"/>
        </w:rPr>
        <w:t>Doneley</w:t>
      </w:r>
      <w:proofErr w:type="spellEnd"/>
      <w:r w:rsidRPr="00164008">
        <w:rPr>
          <w:rFonts w:ascii="Times New Roman" w:eastAsia="Times New Roman" w:hAnsi="Times New Roman" w:cs="Times New Roman"/>
          <w:kern w:val="0"/>
          <w:sz w:val="24"/>
          <w:szCs w:val="24"/>
          <w:lang w:eastAsia="es-ES"/>
          <w14:ligatures w14:val="none"/>
        </w:rPr>
        <w:t xml:space="preserve">, B. (2018).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providing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space</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excess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standards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budgerigars</w:t>
      </w:r>
      <w:proofErr w:type="spellEnd"/>
      <w:r w:rsidRPr="00164008">
        <w:rPr>
          <w:rFonts w:ascii="Times New Roman" w:eastAsia="Times New Roman" w:hAnsi="Times New Roman" w:cs="Times New Roman"/>
          <w:kern w:val="0"/>
          <w:sz w:val="24"/>
          <w:szCs w:val="24"/>
          <w:lang w:eastAsia="es-ES"/>
          <w14:ligatures w14:val="none"/>
        </w:rPr>
        <w:t xml:space="preserve"> in aviaries.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199, 89– 93. </w:t>
      </w:r>
    </w:p>
    <w:p w14:paraId="23C5611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Pierson</w:t>
      </w:r>
      <w:proofErr w:type="gramEnd"/>
      <w:r w:rsidRPr="00164008">
        <w:rPr>
          <w:rFonts w:ascii="Times New Roman" w:eastAsia="Times New Roman" w:hAnsi="Times New Roman" w:cs="Times New Roman"/>
          <w:kern w:val="0"/>
          <w:sz w:val="24"/>
          <w:szCs w:val="24"/>
          <w:lang w:eastAsia="es-ES"/>
          <w14:ligatures w14:val="none"/>
        </w:rPr>
        <w:t xml:space="preserve">, J. C., Coates, D. J., </w:t>
      </w:r>
      <w:proofErr w:type="spellStart"/>
      <w:r w:rsidRPr="00164008">
        <w:rPr>
          <w:rFonts w:ascii="Times New Roman" w:eastAsia="Times New Roman" w:hAnsi="Times New Roman" w:cs="Times New Roman"/>
          <w:kern w:val="0"/>
          <w:sz w:val="24"/>
          <w:szCs w:val="24"/>
          <w:lang w:eastAsia="es-ES"/>
          <w14:ligatures w14:val="none"/>
        </w:rPr>
        <w:t>Oostermeijer</w:t>
      </w:r>
      <w:proofErr w:type="spellEnd"/>
      <w:r w:rsidRPr="00164008">
        <w:rPr>
          <w:rFonts w:ascii="Times New Roman" w:eastAsia="Times New Roman" w:hAnsi="Times New Roman" w:cs="Times New Roman"/>
          <w:kern w:val="0"/>
          <w:sz w:val="24"/>
          <w:szCs w:val="24"/>
          <w:lang w:eastAsia="es-ES"/>
          <w14:ligatures w14:val="none"/>
        </w:rPr>
        <w:t xml:space="preserve">, J. G. B., </w:t>
      </w:r>
      <w:proofErr w:type="spellStart"/>
      <w:r w:rsidRPr="00164008">
        <w:rPr>
          <w:rFonts w:ascii="Times New Roman" w:eastAsia="Times New Roman" w:hAnsi="Times New Roman" w:cs="Times New Roman"/>
          <w:kern w:val="0"/>
          <w:sz w:val="24"/>
          <w:szCs w:val="24"/>
          <w:lang w:eastAsia="es-ES"/>
          <w14:ligatures w14:val="none"/>
        </w:rPr>
        <w:t>Beissinger</w:t>
      </w:r>
      <w:proofErr w:type="spellEnd"/>
      <w:r w:rsidRPr="00164008">
        <w:rPr>
          <w:rFonts w:ascii="Times New Roman" w:eastAsia="Times New Roman" w:hAnsi="Times New Roman" w:cs="Times New Roman"/>
          <w:kern w:val="0"/>
          <w:sz w:val="24"/>
          <w:szCs w:val="24"/>
          <w:lang w:eastAsia="es-ES"/>
          <w14:ligatures w14:val="none"/>
        </w:rPr>
        <w:t xml:space="preserve">, S. R., Bragg, J. G., </w:t>
      </w:r>
      <w:proofErr w:type="spellStart"/>
      <w:r w:rsidRPr="00164008">
        <w:rPr>
          <w:rFonts w:ascii="Times New Roman" w:eastAsia="Times New Roman" w:hAnsi="Times New Roman" w:cs="Times New Roman"/>
          <w:kern w:val="0"/>
          <w:sz w:val="24"/>
          <w:szCs w:val="24"/>
          <w:lang w:eastAsia="es-ES"/>
          <w14:ligatures w14:val="none"/>
        </w:rPr>
        <w:t>Sunnucks</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Schumaker</w:t>
      </w:r>
      <w:proofErr w:type="spellEnd"/>
      <w:r w:rsidRPr="00164008">
        <w:rPr>
          <w:rFonts w:ascii="Times New Roman" w:eastAsia="Times New Roman" w:hAnsi="Times New Roman" w:cs="Times New Roman"/>
          <w:kern w:val="0"/>
          <w:sz w:val="24"/>
          <w:szCs w:val="24"/>
          <w:lang w:eastAsia="es-ES"/>
          <w14:ligatures w14:val="none"/>
        </w:rPr>
        <w:t xml:space="preserve">, N. H. &amp; Young, A. G. (2016).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factors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threatened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plans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three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continents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Frontiers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Environment</w:t>
      </w:r>
      <w:proofErr w:type="spellEnd"/>
      <w:r w:rsidRPr="00164008">
        <w:rPr>
          <w:rFonts w:ascii="Times New Roman" w:eastAsia="Times New Roman" w:hAnsi="Times New Roman" w:cs="Times New Roman"/>
          <w:kern w:val="0"/>
          <w:sz w:val="24"/>
          <w:szCs w:val="24"/>
          <w:lang w:eastAsia="es-ES"/>
          <w14:ligatures w14:val="none"/>
        </w:rPr>
        <w:t xml:space="preserve"> 14, 433– 440. </w:t>
      </w:r>
    </w:p>
    <w:p w14:paraId="6BA21CC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Põdra</w:t>
      </w:r>
      <w:proofErr w:type="spellEnd"/>
      <w:proofErr w:type="gram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Maran</w:t>
      </w:r>
      <w:proofErr w:type="spell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Sidorovich</w:t>
      </w:r>
      <w:proofErr w:type="spellEnd"/>
      <w:r w:rsidRPr="00164008">
        <w:rPr>
          <w:rFonts w:ascii="Times New Roman" w:eastAsia="Times New Roman" w:hAnsi="Times New Roman" w:cs="Times New Roman"/>
          <w:kern w:val="0"/>
          <w:sz w:val="24"/>
          <w:szCs w:val="24"/>
          <w:lang w:eastAsia="es-ES"/>
          <w14:ligatures w14:val="none"/>
        </w:rPr>
        <w:t xml:space="preserve">, V. E., Johnson, P. J. &amp; </w:t>
      </w:r>
      <w:proofErr w:type="spellStart"/>
      <w:r w:rsidRPr="00164008">
        <w:rPr>
          <w:rFonts w:ascii="Times New Roman" w:eastAsia="Times New Roman" w:hAnsi="Times New Roman" w:cs="Times New Roman"/>
          <w:kern w:val="0"/>
          <w:sz w:val="24"/>
          <w:szCs w:val="24"/>
          <w:lang w:eastAsia="es-ES"/>
          <w14:ligatures w14:val="none"/>
        </w:rPr>
        <w:t>Macdonald</w:t>
      </w:r>
      <w:proofErr w:type="spellEnd"/>
      <w:r w:rsidRPr="00164008">
        <w:rPr>
          <w:rFonts w:ascii="Times New Roman" w:eastAsia="Times New Roman" w:hAnsi="Times New Roman" w:cs="Times New Roman"/>
          <w:kern w:val="0"/>
          <w:sz w:val="24"/>
          <w:szCs w:val="24"/>
          <w:lang w:eastAsia="es-ES"/>
          <w14:ligatures w14:val="none"/>
        </w:rPr>
        <w:t xml:space="preserve">, D. W. (2013). </w:t>
      </w:r>
      <w:proofErr w:type="spellStart"/>
      <w:r w:rsidRPr="00164008">
        <w:rPr>
          <w:rFonts w:ascii="Times New Roman" w:eastAsia="Times New Roman" w:hAnsi="Times New Roman" w:cs="Times New Roman"/>
          <w:kern w:val="0"/>
          <w:sz w:val="24"/>
          <w:szCs w:val="24"/>
          <w:lang w:eastAsia="es-ES"/>
          <w14:ligatures w14:val="none"/>
        </w:rPr>
        <w:t>Restoration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programmes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development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natural </w:t>
      </w:r>
      <w:proofErr w:type="spellStart"/>
      <w:r w:rsidRPr="00164008">
        <w:rPr>
          <w:rFonts w:ascii="Times New Roman" w:eastAsia="Times New Roman" w:hAnsi="Times New Roman" w:cs="Times New Roman"/>
          <w:kern w:val="0"/>
          <w:sz w:val="24"/>
          <w:szCs w:val="24"/>
          <w:lang w:eastAsia="es-ES"/>
          <w14:ligatures w14:val="none"/>
        </w:rPr>
        <w:t>diet</w:t>
      </w:r>
      <w:proofErr w:type="spellEnd"/>
      <w:r w:rsidRPr="00164008">
        <w:rPr>
          <w:rFonts w:ascii="Times New Roman" w:eastAsia="Times New Roman" w:hAnsi="Times New Roman" w:cs="Times New Roman"/>
          <w:kern w:val="0"/>
          <w:sz w:val="24"/>
          <w:szCs w:val="24"/>
          <w:lang w:eastAsia="es-ES"/>
          <w14:ligatures w14:val="none"/>
        </w:rPr>
        <w:t xml:space="preserve">: a case </w:t>
      </w:r>
      <w:proofErr w:type="spellStart"/>
      <w:r w:rsidRPr="00164008">
        <w:rPr>
          <w:rFonts w:ascii="Times New Roman" w:eastAsia="Times New Roman" w:hAnsi="Times New Roman" w:cs="Times New Roman"/>
          <w:kern w:val="0"/>
          <w:sz w:val="24"/>
          <w:szCs w:val="24"/>
          <w:lang w:eastAsia="es-ES"/>
          <w14:ligatures w14:val="none"/>
        </w:rPr>
        <w:t>study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European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mink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European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59, 93– 104. </w:t>
      </w:r>
    </w:p>
    <w:p w14:paraId="3595384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Pollock</w:t>
      </w:r>
      <w:proofErr w:type="gramEnd"/>
      <w:r w:rsidRPr="00164008">
        <w:rPr>
          <w:rFonts w:ascii="Times New Roman" w:eastAsia="Times New Roman" w:hAnsi="Times New Roman" w:cs="Times New Roman"/>
          <w:kern w:val="0"/>
          <w:sz w:val="24"/>
          <w:szCs w:val="24"/>
          <w:lang w:eastAsia="es-ES"/>
          <w14:ligatures w14:val="none"/>
        </w:rPr>
        <w:t xml:space="preserve">, T. I., Parrott, M. L., Evans, A. R. &amp; </w:t>
      </w:r>
      <w:proofErr w:type="spellStart"/>
      <w:r w:rsidRPr="00164008">
        <w:rPr>
          <w:rFonts w:ascii="Times New Roman" w:eastAsia="Times New Roman" w:hAnsi="Times New Roman" w:cs="Times New Roman"/>
          <w:kern w:val="0"/>
          <w:sz w:val="24"/>
          <w:szCs w:val="24"/>
          <w:lang w:eastAsia="es-ES"/>
          <w14:ligatures w14:val="none"/>
        </w:rPr>
        <w:t>Hocking</w:t>
      </w:r>
      <w:proofErr w:type="spellEnd"/>
      <w:r w:rsidRPr="00164008">
        <w:rPr>
          <w:rFonts w:ascii="Times New Roman" w:eastAsia="Times New Roman" w:hAnsi="Times New Roman" w:cs="Times New Roman"/>
          <w:kern w:val="0"/>
          <w:sz w:val="24"/>
          <w:szCs w:val="24"/>
          <w:lang w:eastAsia="es-ES"/>
          <w14:ligatures w14:val="none"/>
        </w:rPr>
        <w:t xml:space="preserve">, D. P. (2021). </w:t>
      </w:r>
      <w:proofErr w:type="spellStart"/>
      <w:r w:rsidRPr="00164008">
        <w:rPr>
          <w:rFonts w:ascii="Times New Roman" w:eastAsia="Times New Roman" w:hAnsi="Times New Roman" w:cs="Times New Roman"/>
          <w:kern w:val="0"/>
          <w:sz w:val="24"/>
          <w:szCs w:val="24"/>
          <w:lang w:eastAsia="es-ES"/>
          <w14:ligatures w14:val="none"/>
        </w:rPr>
        <w:t>Wearing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devil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down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rate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tooth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wear</w:t>
      </w:r>
      <w:proofErr w:type="spellEnd"/>
      <w:r w:rsidRPr="00164008">
        <w:rPr>
          <w:rFonts w:ascii="Times New Roman" w:eastAsia="Times New Roman" w:hAnsi="Times New Roman" w:cs="Times New Roman"/>
          <w:kern w:val="0"/>
          <w:sz w:val="24"/>
          <w:szCs w:val="24"/>
          <w:lang w:eastAsia="es-ES"/>
          <w14:ligatures w14:val="none"/>
        </w:rPr>
        <w:t xml:space="preserve"> varies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wild and captive </w:t>
      </w:r>
      <w:proofErr w:type="spellStart"/>
      <w:r w:rsidRPr="00164008">
        <w:rPr>
          <w:rFonts w:ascii="Times New Roman" w:eastAsia="Times New Roman" w:hAnsi="Times New Roman" w:cs="Times New Roman"/>
          <w:kern w:val="0"/>
          <w:sz w:val="24"/>
          <w:szCs w:val="24"/>
          <w:lang w:eastAsia="es-ES"/>
          <w14:ligatures w14:val="none"/>
        </w:rPr>
        <w:t>Tasmanian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devils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Zoo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40, 444– 457. </w:t>
      </w:r>
    </w:p>
    <w:p w14:paraId="5D174F9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Powers</w:t>
      </w:r>
      <w:proofErr w:type="gramEnd"/>
      <w:r w:rsidRPr="00164008">
        <w:rPr>
          <w:rFonts w:ascii="Times New Roman" w:eastAsia="Times New Roman" w:hAnsi="Times New Roman" w:cs="Times New Roman"/>
          <w:kern w:val="0"/>
          <w:sz w:val="24"/>
          <w:szCs w:val="24"/>
          <w:lang w:eastAsia="es-ES"/>
          <w14:ligatures w14:val="none"/>
        </w:rPr>
        <w:t xml:space="preserve">, R. P. &amp; </w:t>
      </w:r>
      <w:proofErr w:type="spellStart"/>
      <w:r w:rsidRPr="00164008">
        <w:rPr>
          <w:rFonts w:ascii="Times New Roman" w:eastAsia="Times New Roman" w:hAnsi="Times New Roman" w:cs="Times New Roman"/>
          <w:kern w:val="0"/>
          <w:sz w:val="24"/>
          <w:szCs w:val="24"/>
          <w:lang w:eastAsia="es-ES"/>
          <w14:ligatures w14:val="none"/>
        </w:rPr>
        <w:t>Jetz</w:t>
      </w:r>
      <w:proofErr w:type="spellEnd"/>
      <w:r w:rsidRPr="00164008">
        <w:rPr>
          <w:rFonts w:ascii="Times New Roman" w:eastAsia="Times New Roman" w:hAnsi="Times New Roman" w:cs="Times New Roman"/>
          <w:kern w:val="0"/>
          <w:sz w:val="24"/>
          <w:szCs w:val="24"/>
          <w:lang w:eastAsia="es-ES"/>
          <w14:ligatures w14:val="none"/>
        </w:rPr>
        <w:t xml:space="preserve">, W. (2019). Global </w:t>
      </w:r>
      <w:proofErr w:type="spellStart"/>
      <w:r w:rsidRPr="00164008">
        <w:rPr>
          <w:rFonts w:ascii="Times New Roman" w:eastAsia="Times New Roman" w:hAnsi="Times New Roman" w:cs="Times New Roman"/>
          <w:kern w:val="0"/>
          <w:sz w:val="24"/>
          <w:szCs w:val="24"/>
          <w:lang w:eastAsia="es-ES"/>
          <w14:ligatures w14:val="none"/>
        </w:rPr>
        <w:t>habitat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loss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extinction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risk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terrestrial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vertebrates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under</w:t>
      </w:r>
      <w:proofErr w:type="spellEnd"/>
      <w:r w:rsidRPr="00164008">
        <w:rPr>
          <w:rFonts w:ascii="Times New Roman" w:eastAsia="Times New Roman" w:hAnsi="Times New Roman" w:cs="Times New Roman"/>
          <w:kern w:val="0"/>
          <w:sz w:val="24"/>
          <w:szCs w:val="24"/>
          <w:lang w:eastAsia="es-ES"/>
          <w14:ligatures w14:val="none"/>
        </w:rPr>
        <w:t xml:space="preserve"> future </w:t>
      </w:r>
      <w:proofErr w:type="spellStart"/>
      <w:r w:rsidRPr="00164008">
        <w:rPr>
          <w:rFonts w:ascii="Times New Roman" w:eastAsia="Times New Roman" w:hAnsi="Times New Roman" w:cs="Times New Roman"/>
          <w:kern w:val="0"/>
          <w:sz w:val="24"/>
          <w:szCs w:val="24"/>
          <w:lang w:eastAsia="es-ES"/>
          <w14:ligatures w14:val="none"/>
        </w:rPr>
        <w:t>land</w:t>
      </w:r>
      <w:proofErr w:type="spellEnd"/>
      <w:r w:rsidRPr="00164008">
        <w:rPr>
          <w:rFonts w:ascii="Times New Roman" w:eastAsia="Times New Roman" w:hAnsi="Times New Roman" w:cs="Times New Roman"/>
          <w:kern w:val="0"/>
          <w:sz w:val="24"/>
          <w:szCs w:val="24"/>
          <w:lang w:eastAsia="es-ES"/>
          <w14:ligatures w14:val="none"/>
        </w:rPr>
        <w:t>-use-</w:t>
      </w:r>
      <w:proofErr w:type="spellStart"/>
      <w:r w:rsidRPr="00164008">
        <w:rPr>
          <w:rFonts w:ascii="Times New Roman" w:eastAsia="Times New Roman" w:hAnsi="Times New Roman" w:cs="Times New Roman"/>
          <w:kern w:val="0"/>
          <w:sz w:val="24"/>
          <w:szCs w:val="24"/>
          <w:lang w:eastAsia="es-ES"/>
          <w14:ligatures w14:val="none"/>
        </w:rPr>
        <w:t>change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scenarios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Nature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Climate</w:t>
      </w:r>
      <w:proofErr w:type="spellEnd"/>
      <w:r w:rsidRPr="00164008">
        <w:rPr>
          <w:rFonts w:ascii="Times New Roman" w:eastAsia="Times New Roman" w:hAnsi="Times New Roman" w:cs="Times New Roman"/>
          <w:i/>
          <w:iCs/>
          <w:kern w:val="0"/>
          <w:sz w:val="24"/>
          <w:szCs w:val="24"/>
          <w:lang w:eastAsia="es-ES"/>
          <w14:ligatures w14:val="none"/>
        </w:rPr>
        <w:t xml:space="preserve"> Change</w:t>
      </w:r>
      <w:r w:rsidRPr="00164008">
        <w:rPr>
          <w:rFonts w:ascii="Times New Roman" w:eastAsia="Times New Roman" w:hAnsi="Times New Roman" w:cs="Times New Roman"/>
          <w:kern w:val="0"/>
          <w:sz w:val="24"/>
          <w:szCs w:val="24"/>
          <w:lang w:eastAsia="es-ES"/>
          <w14:ligatures w14:val="none"/>
        </w:rPr>
        <w:t xml:space="preserve"> 9, 323– 329. </w:t>
      </w:r>
    </w:p>
    <w:p w14:paraId="754A30B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Price</w:t>
      </w:r>
      <w:proofErr w:type="gramEnd"/>
      <w:r w:rsidRPr="00164008">
        <w:rPr>
          <w:rFonts w:ascii="Times New Roman" w:eastAsia="Times New Roman" w:hAnsi="Times New Roman" w:cs="Times New Roman"/>
          <w:kern w:val="0"/>
          <w:sz w:val="24"/>
          <w:szCs w:val="24"/>
          <w:lang w:eastAsia="es-ES"/>
          <w14:ligatures w14:val="none"/>
        </w:rPr>
        <w:t xml:space="preserve">, E. O. (1999). </w:t>
      </w:r>
      <w:proofErr w:type="spellStart"/>
      <w:r w:rsidRPr="00164008">
        <w:rPr>
          <w:rFonts w:ascii="Times New Roman" w:eastAsia="Times New Roman" w:hAnsi="Times New Roman" w:cs="Times New Roman"/>
          <w:kern w:val="0"/>
          <w:sz w:val="24"/>
          <w:szCs w:val="24"/>
          <w:lang w:eastAsia="es-ES"/>
          <w14:ligatures w14:val="none"/>
        </w:rPr>
        <w:t>Behavioral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development</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undergoing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domestication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65, 245– 271. </w:t>
      </w:r>
    </w:p>
    <w:p w14:paraId="0E6534E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Pulcini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Wheeler, P. A., </w:t>
      </w:r>
      <w:proofErr w:type="spellStart"/>
      <w:r w:rsidRPr="00164008">
        <w:rPr>
          <w:rFonts w:ascii="Times New Roman" w:eastAsia="Times New Roman" w:hAnsi="Times New Roman" w:cs="Times New Roman"/>
          <w:kern w:val="0"/>
          <w:sz w:val="24"/>
          <w:szCs w:val="24"/>
          <w:lang w:eastAsia="es-ES"/>
          <w14:ligatures w14:val="none"/>
        </w:rPr>
        <w:t>Cataudella</w:t>
      </w:r>
      <w:proofErr w:type="spellEnd"/>
      <w:r w:rsidRPr="00164008">
        <w:rPr>
          <w:rFonts w:ascii="Times New Roman" w:eastAsia="Times New Roman" w:hAnsi="Times New Roman" w:cs="Times New Roman"/>
          <w:kern w:val="0"/>
          <w:sz w:val="24"/>
          <w:szCs w:val="24"/>
          <w:lang w:eastAsia="es-ES"/>
          <w14:ligatures w14:val="none"/>
        </w:rPr>
        <w:t xml:space="preserve">, S., Russo, T. &amp; </w:t>
      </w:r>
      <w:proofErr w:type="spellStart"/>
      <w:r w:rsidRPr="00164008">
        <w:rPr>
          <w:rFonts w:ascii="Times New Roman" w:eastAsia="Times New Roman" w:hAnsi="Times New Roman" w:cs="Times New Roman"/>
          <w:kern w:val="0"/>
          <w:sz w:val="24"/>
          <w:szCs w:val="24"/>
          <w:lang w:eastAsia="es-ES"/>
          <w14:ligatures w14:val="none"/>
        </w:rPr>
        <w:t>Thorgaard</w:t>
      </w:r>
      <w:proofErr w:type="spellEnd"/>
      <w:r w:rsidRPr="00164008">
        <w:rPr>
          <w:rFonts w:ascii="Times New Roman" w:eastAsia="Times New Roman" w:hAnsi="Times New Roman" w:cs="Times New Roman"/>
          <w:kern w:val="0"/>
          <w:sz w:val="24"/>
          <w:szCs w:val="24"/>
          <w:lang w:eastAsia="es-ES"/>
          <w14:ligatures w14:val="none"/>
        </w:rPr>
        <w:t xml:space="preserve">, G. H. (2013). </w:t>
      </w:r>
      <w:proofErr w:type="spellStart"/>
      <w:r w:rsidRPr="00164008">
        <w:rPr>
          <w:rFonts w:ascii="Times New Roman" w:eastAsia="Times New Roman" w:hAnsi="Times New Roman" w:cs="Times New Roman"/>
          <w:kern w:val="0"/>
          <w:sz w:val="24"/>
          <w:szCs w:val="24"/>
          <w:lang w:eastAsia="es-ES"/>
          <w14:ligatures w14:val="none"/>
        </w:rPr>
        <w:t>Domestication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shapes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rainbow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trout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Oncorhynchus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mykiss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Fish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82, 390– 407. </w:t>
      </w:r>
    </w:p>
    <w:p w14:paraId="560ABCA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Raidal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R. &amp; Peters, A. (2017). </w:t>
      </w:r>
      <w:proofErr w:type="spellStart"/>
      <w:r w:rsidRPr="00164008">
        <w:rPr>
          <w:rFonts w:ascii="Times New Roman" w:eastAsia="Times New Roman" w:hAnsi="Times New Roman" w:cs="Times New Roman"/>
          <w:kern w:val="0"/>
          <w:sz w:val="24"/>
          <w:szCs w:val="24"/>
          <w:lang w:eastAsia="es-ES"/>
          <w14:ligatures w14:val="none"/>
        </w:rPr>
        <w:t>Psittacine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beak</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feather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Emu</w:t>
      </w:r>
      <w:proofErr w:type="spellEnd"/>
      <w:r w:rsidRPr="00164008">
        <w:rPr>
          <w:rFonts w:ascii="Times New Roman" w:eastAsia="Times New Roman" w:hAnsi="Times New Roman" w:cs="Times New Roman"/>
          <w:kern w:val="0"/>
          <w:sz w:val="24"/>
          <w:szCs w:val="24"/>
          <w:lang w:eastAsia="es-ES"/>
          <w14:ligatures w14:val="none"/>
        </w:rPr>
        <w:t xml:space="preserve"> 118, 80– 93. </w:t>
      </w:r>
    </w:p>
    <w:p w14:paraId="37F6B19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Rangel</w:t>
      </w:r>
      <w:proofErr w:type="gramEnd"/>
      <w:r w:rsidRPr="00164008">
        <w:rPr>
          <w:rFonts w:ascii="Times New Roman" w:eastAsia="Times New Roman" w:hAnsi="Times New Roman" w:cs="Times New Roman"/>
          <w:kern w:val="0"/>
          <w:sz w:val="24"/>
          <w:szCs w:val="24"/>
          <w:lang w:eastAsia="es-ES"/>
          <w14:ligatures w14:val="none"/>
        </w:rPr>
        <w:t xml:space="preserve">-Negrín, A., Alfaro, J. L., Valdez, R. A., Romano, M. C. &amp; Serio-Silva, J. C. (2009). Stress in </w:t>
      </w:r>
      <w:proofErr w:type="spellStart"/>
      <w:r w:rsidRPr="00164008">
        <w:rPr>
          <w:rFonts w:ascii="Times New Roman" w:eastAsia="Times New Roman" w:hAnsi="Times New Roman" w:cs="Times New Roman"/>
          <w:kern w:val="0"/>
          <w:sz w:val="24"/>
          <w:szCs w:val="24"/>
          <w:lang w:eastAsia="es-ES"/>
          <w14:ligatures w14:val="none"/>
        </w:rPr>
        <w:t>Yucatan</w:t>
      </w:r>
      <w:proofErr w:type="spellEnd"/>
      <w:r w:rsidRPr="00164008">
        <w:rPr>
          <w:rFonts w:ascii="Times New Roman" w:eastAsia="Times New Roman" w:hAnsi="Times New Roman" w:cs="Times New Roman"/>
          <w:kern w:val="0"/>
          <w:sz w:val="24"/>
          <w:szCs w:val="24"/>
          <w:lang w:eastAsia="es-ES"/>
          <w14:ligatures w14:val="none"/>
        </w:rPr>
        <w:t xml:space="preserve"> spider </w:t>
      </w:r>
      <w:proofErr w:type="spellStart"/>
      <w:r w:rsidRPr="00164008">
        <w:rPr>
          <w:rFonts w:ascii="Times New Roman" w:eastAsia="Times New Roman" w:hAnsi="Times New Roman" w:cs="Times New Roman"/>
          <w:kern w:val="0"/>
          <w:sz w:val="24"/>
          <w:szCs w:val="24"/>
          <w:lang w:eastAsia="es-ES"/>
          <w14:ligatures w14:val="none"/>
        </w:rPr>
        <w:t>monkeys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conditions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fecal cortisol </w:t>
      </w:r>
      <w:proofErr w:type="spellStart"/>
      <w:r w:rsidRPr="00164008">
        <w:rPr>
          <w:rFonts w:ascii="Times New Roman" w:eastAsia="Times New Roman" w:hAnsi="Times New Roman" w:cs="Times New Roman"/>
          <w:kern w:val="0"/>
          <w:sz w:val="24"/>
          <w:szCs w:val="24"/>
          <w:lang w:eastAsia="es-ES"/>
          <w14:ligatures w14:val="none"/>
        </w:rPr>
        <w:t>levels</w:t>
      </w:r>
      <w:proofErr w:type="spellEnd"/>
      <w:r w:rsidRPr="00164008">
        <w:rPr>
          <w:rFonts w:ascii="Times New Roman" w:eastAsia="Times New Roman" w:hAnsi="Times New Roman" w:cs="Times New Roman"/>
          <w:kern w:val="0"/>
          <w:sz w:val="24"/>
          <w:szCs w:val="24"/>
          <w:lang w:eastAsia="es-ES"/>
          <w14:ligatures w14:val="none"/>
        </w:rPr>
        <w:t xml:space="preserve"> in wild and captive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12, 496– 502. </w:t>
      </w:r>
    </w:p>
    <w:p w14:paraId="7999F6E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Reading</w:t>
      </w:r>
      <w:proofErr w:type="gramEnd"/>
      <w:r w:rsidRPr="00164008">
        <w:rPr>
          <w:rFonts w:ascii="Times New Roman" w:eastAsia="Times New Roman" w:hAnsi="Times New Roman" w:cs="Times New Roman"/>
          <w:kern w:val="0"/>
          <w:sz w:val="24"/>
          <w:szCs w:val="24"/>
          <w:lang w:eastAsia="es-ES"/>
          <w14:ligatures w14:val="none"/>
        </w:rPr>
        <w:t xml:space="preserve">, R. P., Miller, B. &amp; </w:t>
      </w:r>
      <w:proofErr w:type="spellStart"/>
      <w:r w:rsidRPr="00164008">
        <w:rPr>
          <w:rFonts w:ascii="Times New Roman" w:eastAsia="Times New Roman" w:hAnsi="Times New Roman" w:cs="Times New Roman"/>
          <w:kern w:val="0"/>
          <w:sz w:val="24"/>
          <w:szCs w:val="24"/>
          <w:lang w:eastAsia="es-ES"/>
          <w14:ligatures w14:val="none"/>
        </w:rPr>
        <w:t>Shepherdson</w:t>
      </w:r>
      <w:proofErr w:type="spellEnd"/>
      <w:r w:rsidRPr="00164008">
        <w:rPr>
          <w:rFonts w:ascii="Times New Roman" w:eastAsia="Times New Roman" w:hAnsi="Times New Roman" w:cs="Times New Roman"/>
          <w:kern w:val="0"/>
          <w:sz w:val="24"/>
          <w:szCs w:val="24"/>
          <w:lang w:eastAsia="es-ES"/>
          <w14:ligatures w14:val="none"/>
        </w:rPr>
        <w:t xml:space="preserve">, D. (2013).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value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enrichment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Zoo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32, 332– 341. </w:t>
      </w:r>
    </w:p>
    <w:p w14:paraId="0639E22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Resende</w:t>
      </w:r>
      <w:proofErr w:type="gramEnd"/>
      <w:r w:rsidRPr="00164008">
        <w:rPr>
          <w:rFonts w:ascii="Times New Roman" w:eastAsia="Times New Roman" w:hAnsi="Times New Roman" w:cs="Times New Roman"/>
          <w:kern w:val="0"/>
          <w:sz w:val="24"/>
          <w:szCs w:val="24"/>
          <w:lang w:eastAsia="es-ES"/>
          <w14:ligatures w14:val="none"/>
        </w:rPr>
        <w:t xml:space="preserve">, P. S., Viana-Junior, A. B., Young, R. J. &amp; Azevedo, C. S. (2021). </w:t>
      </w:r>
      <w:proofErr w:type="spellStart"/>
      <w:r w:rsidRPr="00164008">
        <w:rPr>
          <w:rFonts w:ascii="Times New Roman" w:eastAsia="Times New Roman" w:hAnsi="Times New Roman" w:cs="Times New Roman"/>
          <w:kern w:val="0"/>
          <w:sz w:val="24"/>
          <w:szCs w:val="24"/>
          <w:lang w:eastAsia="es-ES"/>
          <w14:ligatures w14:val="none"/>
        </w:rPr>
        <w:t>What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animal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proofErr w:type="gramStart"/>
      <w:r w:rsidRPr="00164008">
        <w:rPr>
          <w:rFonts w:ascii="Times New Roman" w:eastAsia="Times New Roman" w:hAnsi="Times New Roman" w:cs="Times New Roman"/>
          <w:kern w:val="0"/>
          <w:sz w:val="24"/>
          <w:szCs w:val="24"/>
          <w:lang w:eastAsia="es-ES"/>
          <w14:ligatures w14:val="none"/>
        </w:rPr>
        <w:t>soft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hard-release</w:t>
      </w:r>
      <w:proofErr w:type="spellEnd"/>
      <w:r w:rsidRPr="00164008">
        <w:rPr>
          <w:rFonts w:ascii="Times New Roman" w:eastAsia="Times New Roman" w:hAnsi="Times New Roman" w:cs="Times New Roman"/>
          <w:kern w:val="0"/>
          <w:sz w:val="24"/>
          <w:szCs w:val="24"/>
          <w:lang w:eastAsia="es-ES"/>
          <w14:ligatures w14:val="none"/>
        </w:rPr>
        <w:t>?</w:t>
      </w:r>
      <w:proofErr w:type="gram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phylogenetic</w:t>
      </w:r>
      <w:proofErr w:type="spellEnd"/>
      <w:r w:rsidRPr="00164008">
        <w:rPr>
          <w:rFonts w:ascii="Times New Roman" w:eastAsia="Times New Roman" w:hAnsi="Times New Roman" w:cs="Times New Roman"/>
          <w:kern w:val="0"/>
          <w:sz w:val="24"/>
          <w:szCs w:val="24"/>
          <w:lang w:eastAsia="es-ES"/>
          <w14:ligatures w14:val="none"/>
        </w:rPr>
        <w:t xml:space="preserve"> meta-</w:t>
      </w:r>
      <w:proofErr w:type="spellStart"/>
      <w:r w:rsidRPr="00164008">
        <w:rPr>
          <w:rFonts w:ascii="Times New Roman" w:eastAsia="Times New Roman" w:hAnsi="Times New Roman" w:cs="Times New Roman"/>
          <w:kern w:val="0"/>
          <w:sz w:val="24"/>
          <w:szCs w:val="24"/>
          <w:lang w:eastAsia="es-ES"/>
          <w14:ligatures w14:val="none"/>
        </w:rPr>
        <w:t>analytical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approach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58, 1122– 1132. </w:t>
      </w:r>
    </w:p>
    <w:p w14:paraId="5334A5D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Richardson</w:t>
      </w:r>
      <w:proofErr w:type="gramEnd"/>
      <w:r w:rsidRPr="00164008">
        <w:rPr>
          <w:rFonts w:ascii="Times New Roman" w:eastAsia="Times New Roman" w:hAnsi="Times New Roman" w:cs="Times New Roman"/>
          <w:kern w:val="0"/>
          <w:sz w:val="24"/>
          <w:szCs w:val="24"/>
          <w:lang w:eastAsia="es-ES"/>
          <w14:ligatures w14:val="none"/>
        </w:rPr>
        <w:t xml:space="preserve">, K., Castro, I. C., Brunton, D. H. &amp; Armstrong, D. P. (2013).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so </w:t>
      </w:r>
      <w:proofErr w:type="spellStart"/>
      <w:r w:rsidRPr="00164008">
        <w:rPr>
          <w:rFonts w:ascii="Times New Roman" w:eastAsia="Times New Roman" w:hAnsi="Times New Roman" w:cs="Times New Roman"/>
          <w:kern w:val="0"/>
          <w:sz w:val="24"/>
          <w:szCs w:val="24"/>
          <w:lang w:eastAsia="es-ES"/>
          <w14:ligatures w14:val="none"/>
        </w:rPr>
        <w:t>soft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Delayed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reduces </w:t>
      </w:r>
      <w:proofErr w:type="spellStart"/>
      <w:r w:rsidRPr="00164008">
        <w:rPr>
          <w:rFonts w:ascii="Times New Roman" w:eastAsia="Times New Roman" w:hAnsi="Times New Roman" w:cs="Times New Roman"/>
          <w:kern w:val="0"/>
          <w:sz w:val="24"/>
          <w:szCs w:val="24"/>
          <w:lang w:eastAsia="es-ES"/>
          <w14:ligatures w14:val="none"/>
        </w:rPr>
        <w:t>long-term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in a </w:t>
      </w:r>
      <w:proofErr w:type="spellStart"/>
      <w:r w:rsidRPr="00164008">
        <w:rPr>
          <w:rFonts w:ascii="Times New Roman" w:eastAsia="Times New Roman" w:hAnsi="Times New Roman" w:cs="Times New Roman"/>
          <w:kern w:val="0"/>
          <w:sz w:val="24"/>
          <w:szCs w:val="24"/>
          <w:lang w:eastAsia="es-ES"/>
          <w14:ligatures w14:val="none"/>
        </w:rPr>
        <w:t>passerine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Oryx</w:t>
      </w:r>
      <w:proofErr w:type="spellEnd"/>
      <w:r w:rsidRPr="00164008">
        <w:rPr>
          <w:rFonts w:ascii="Times New Roman" w:eastAsia="Times New Roman" w:hAnsi="Times New Roman" w:cs="Times New Roman"/>
          <w:kern w:val="0"/>
          <w:sz w:val="24"/>
          <w:szCs w:val="24"/>
          <w:lang w:eastAsia="es-ES"/>
          <w14:ligatures w14:val="none"/>
        </w:rPr>
        <w:t xml:space="preserve"> 49, 535– 541. </w:t>
      </w:r>
    </w:p>
    <w:p w14:paraId="6AC9F82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Robert</w:t>
      </w:r>
      <w:proofErr w:type="gram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Sarrazin</w:t>
      </w:r>
      <w:proofErr w:type="spellEnd"/>
      <w:r w:rsidRPr="00164008">
        <w:rPr>
          <w:rFonts w:ascii="Times New Roman" w:eastAsia="Times New Roman" w:hAnsi="Times New Roman" w:cs="Times New Roman"/>
          <w:kern w:val="0"/>
          <w:sz w:val="24"/>
          <w:szCs w:val="24"/>
          <w:lang w:eastAsia="es-ES"/>
          <w14:ligatures w14:val="none"/>
        </w:rPr>
        <w:t xml:space="preserve">, F., </w:t>
      </w:r>
      <w:proofErr w:type="spellStart"/>
      <w:r w:rsidRPr="00164008">
        <w:rPr>
          <w:rFonts w:ascii="Times New Roman" w:eastAsia="Times New Roman" w:hAnsi="Times New Roman" w:cs="Times New Roman"/>
          <w:kern w:val="0"/>
          <w:sz w:val="24"/>
          <w:szCs w:val="24"/>
          <w:lang w:eastAsia="es-ES"/>
          <w14:ligatures w14:val="none"/>
        </w:rPr>
        <w:t>Couvet</w:t>
      </w:r>
      <w:proofErr w:type="spellEnd"/>
      <w:r w:rsidRPr="00164008">
        <w:rPr>
          <w:rFonts w:ascii="Times New Roman" w:eastAsia="Times New Roman" w:hAnsi="Times New Roman" w:cs="Times New Roman"/>
          <w:kern w:val="0"/>
          <w:sz w:val="24"/>
          <w:szCs w:val="24"/>
          <w:lang w:eastAsia="es-ES"/>
          <w14:ligatures w14:val="none"/>
        </w:rPr>
        <w:t xml:space="preserve">, D. &amp; Legendre, S. (2004). </w:t>
      </w:r>
      <w:proofErr w:type="spellStart"/>
      <w:r w:rsidRPr="00164008">
        <w:rPr>
          <w:rFonts w:ascii="Times New Roman" w:eastAsia="Times New Roman" w:hAnsi="Times New Roman" w:cs="Times New Roman"/>
          <w:kern w:val="0"/>
          <w:sz w:val="24"/>
          <w:szCs w:val="24"/>
          <w:lang w:eastAsia="es-ES"/>
          <w14:ligatures w14:val="none"/>
        </w:rPr>
        <w:t>Releasing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adults</w:t>
      </w:r>
      <w:proofErr w:type="spellEnd"/>
      <w:r w:rsidRPr="00164008">
        <w:rPr>
          <w:rFonts w:ascii="Times New Roman" w:eastAsia="Times New Roman" w:hAnsi="Times New Roman" w:cs="Times New Roman"/>
          <w:kern w:val="0"/>
          <w:sz w:val="24"/>
          <w:szCs w:val="24"/>
          <w:lang w:eastAsia="es-ES"/>
          <w14:ligatures w14:val="none"/>
        </w:rPr>
        <w:t xml:space="preserve"> versus </w:t>
      </w:r>
      <w:proofErr w:type="spellStart"/>
      <w:r w:rsidRPr="00164008">
        <w:rPr>
          <w:rFonts w:ascii="Times New Roman" w:eastAsia="Times New Roman" w:hAnsi="Times New Roman" w:cs="Times New Roman"/>
          <w:kern w:val="0"/>
          <w:sz w:val="24"/>
          <w:szCs w:val="24"/>
          <w:lang w:eastAsia="es-ES"/>
          <w14:ligatures w14:val="none"/>
        </w:rPr>
        <w:t>young</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reintroductions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interactions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demography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genetics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18, 1078– 1087. </w:t>
      </w:r>
    </w:p>
    <w:p w14:paraId="6EB0942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Rose</w:t>
      </w:r>
      <w:proofErr w:type="gramEnd"/>
      <w:r w:rsidRPr="00164008">
        <w:rPr>
          <w:rFonts w:ascii="Times New Roman" w:eastAsia="Times New Roman" w:hAnsi="Times New Roman" w:cs="Times New Roman"/>
          <w:kern w:val="0"/>
          <w:sz w:val="24"/>
          <w:szCs w:val="24"/>
          <w:lang w:eastAsia="es-ES"/>
          <w14:ligatures w14:val="none"/>
        </w:rPr>
        <w:t xml:space="preserve">, P. &amp; </w:t>
      </w:r>
      <w:proofErr w:type="spellStart"/>
      <w:r w:rsidRPr="00164008">
        <w:rPr>
          <w:rFonts w:ascii="Times New Roman" w:eastAsia="Times New Roman" w:hAnsi="Times New Roman" w:cs="Times New Roman"/>
          <w:kern w:val="0"/>
          <w:sz w:val="24"/>
          <w:szCs w:val="24"/>
          <w:lang w:eastAsia="es-ES"/>
          <w14:ligatures w14:val="none"/>
        </w:rPr>
        <w:t>Croft</w:t>
      </w:r>
      <w:proofErr w:type="spellEnd"/>
      <w:r w:rsidRPr="00164008">
        <w:rPr>
          <w:rFonts w:ascii="Times New Roman" w:eastAsia="Times New Roman" w:hAnsi="Times New Roman" w:cs="Times New Roman"/>
          <w:kern w:val="0"/>
          <w:sz w:val="24"/>
          <w:szCs w:val="24"/>
          <w:lang w:eastAsia="es-ES"/>
          <w14:ligatures w14:val="none"/>
        </w:rPr>
        <w:t xml:space="preserve">, D. (2015).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potential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social </w:t>
      </w:r>
      <w:proofErr w:type="spellStart"/>
      <w:r w:rsidRPr="00164008">
        <w:rPr>
          <w:rFonts w:ascii="Times New Roman" w:eastAsia="Times New Roman" w:hAnsi="Times New Roman" w:cs="Times New Roman"/>
          <w:kern w:val="0"/>
          <w:sz w:val="24"/>
          <w:szCs w:val="24"/>
          <w:lang w:eastAsia="es-ES"/>
          <w14:ligatures w14:val="none"/>
        </w:rPr>
        <w:t>network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analysis</w:t>
      </w:r>
      <w:proofErr w:type="spellEnd"/>
      <w:r w:rsidRPr="00164008">
        <w:rPr>
          <w:rFonts w:ascii="Times New Roman" w:eastAsia="Times New Roman" w:hAnsi="Times New Roman" w:cs="Times New Roman"/>
          <w:kern w:val="0"/>
          <w:sz w:val="24"/>
          <w:szCs w:val="24"/>
          <w:lang w:eastAsia="es-ES"/>
          <w14:ligatures w14:val="none"/>
        </w:rPr>
        <w:t xml:space="preserve"> as a </w:t>
      </w:r>
      <w:proofErr w:type="spellStart"/>
      <w:r w:rsidRPr="00164008">
        <w:rPr>
          <w:rFonts w:ascii="Times New Roman" w:eastAsia="Times New Roman" w:hAnsi="Times New Roman" w:cs="Times New Roman"/>
          <w:kern w:val="0"/>
          <w:sz w:val="24"/>
          <w:szCs w:val="24"/>
          <w:lang w:eastAsia="es-ES"/>
          <w14:ligatures w14:val="none"/>
        </w:rPr>
        <w:t>tool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zoo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Welfare</w:t>
      </w:r>
      <w:proofErr w:type="spellEnd"/>
      <w:r w:rsidRPr="00164008">
        <w:rPr>
          <w:rFonts w:ascii="Times New Roman" w:eastAsia="Times New Roman" w:hAnsi="Times New Roman" w:cs="Times New Roman"/>
          <w:kern w:val="0"/>
          <w:sz w:val="24"/>
          <w:szCs w:val="24"/>
          <w:lang w:eastAsia="es-ES"/>
          <w14:ligatures w14:val="none"/>
        </w:rPr>
        <w:t xml:space="preserve"> 24, 123– 138. </w:t>
      </w:r>
    </w:p>
    <w:p w14:paraId="525BDA2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Rowell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A. A. D., </w:t>
      </w:r>
      <w:proofErr w:type="spellStart"/>
      <w:r w:rsidRPr="00164008">
        <w:rPr>
          <w:rFonts w:ascii="Times New Roman" w:eastAsia="Times New Roman" w:hAnsi="Times New Roman" w:cs="Times New Roman"/>
          <w:kern w:val="0"/>
          <w:sz w:val="24"/>
          <w:szCs w:val="24"/>
          <w:lang w:eastAsia="es-ES"/>
          <w14:ligatures w14:val="none"/>
        </w:rPr>
        <w:t>Magrath</w:t>
      </w:r>
      <w:proofErr w:type="spellEnd"/>
      <w:r w:rsidRPr="00164008">
        <w:rPr>
          <w:rFonts w:ascii="Times New Roman" w:eastAsia="Times New Roman" w:hAnsi="Times New Roman" w:cs="Times New Roman"/>
          <w:kern w:val="0"/>
          <w:sz w:val="24"/>
          <w:szCs w:val="24"/>
          <w:lang w:eastAsia="es-ES"/>
          <w14:ligatures w14:val="none"/>
        </w:rPr>
        <w:t xml:space="preserve">, M. J. L. &amp; </w:t>
      </w:r>
      <w:proofErr w:type="spellStart"/>
      <w:r w:rsidRPr="00164008">
        <w:rPr>
          <w:rFonts w:ascii="Times New Roman" w:eastAsia="Times New Roman" w:hAnsi="Times New Roman" w:cs="Times New Roman"/>
          <w:kern w:val="0"/>
          <w:sz w:val="24"/>
          <w:szCs w:val="24"/>
          <w:lang w:eastAsia="es-ES"/>
          <w14:ligatures w14:val="none"/>
        </w:rPr>
        <w:t>Magrath</w:t>
      </w:r>
      <w:proofErr w:type="spellEnd"/>
      <w:r w:rsidRPr="00164008">
        <w:rPr>
          <w:rFonts w:ascii="Times New Roman" w:eastAsia="Times New Roman" w:hAnsi="Times New Roman" w:cs="Times New Roman"/>
          <w:kern w:val="0"/>
          <w:sz w:val="24"/>
          <w:szCs w:val="24"/>
          <w:lang w:eastAsia="es-ES"/>
          <w14:ligatures w14:val="none"/>
        </w:rPr>
        <w:t xml:space="preserve">, R. D. (2020). </w:t>
      </w:r>
      <w:proofErr w:type="spellStart"/>
      <w:r w:rsidRPr="00164008">
        <w:rPr>
          <w:rFonts w:ascii="Times New Roman" w:eastAsia="Times New Roman" w:hAnsi="Times New Roman" w:cs="Times New Roman"/>
          <w:kern w:val="0"/>
          <w:sz w:val="24"/>
          <w:szCs w:val="24"/>
          <w:lang w:eastAsia="es-ES"/>
          <w14:ligatures w14:val="none"/>
        </w:rPr>
        <w:t>Predator-awareness</w:t>
      </w:r>
      <w:proofErr w:type="spellEnd"/>
      <w:r w:rsidRPr="00164008">
        <w:rPr>
          <w:rFonts w:ascii="Times New Roman" w:eastAsia="Times New Roman" w:hAnsi="Times New Roman" w:cs="Times New Roman"/>
          <w:kern w:val="0"/>
          <w:sz w:val="24"/>
          <w:szCs w:val="24"/>
          <w:lang w:eastAsia="es-ES"/>
          <w14:ligatures w14:val="none"/>
        </w:rPr>
        <w:t xml:space="preserve"> training in </w:t>
      </w:r>
      <w:proofErr w:type="spellStart"/>
      <w:r w:rsidRPr="00164008">
        <w:rPr>
          <w:rFonts w:ascii="Times New Roman" w:eastAsia="Times New Roman" w:hAnsi="Times New Roman" w:cs="Times New Roman"/>
          <w:kern w:val="0"/>
          <w:sz w:val="24"/>
          <w:szCs w:val="24"/>
          <w:lang w:eastAsia="es-ES"/>
          <w14:ligatures w14:val="none"/>
        </w:rPr>
        <w:t>terrestrial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vertebrates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problems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possibilities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252, 108740. </w:t>
      </w:r>
    </w:p>
    <w:p w14:paraId="3A363A2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Sabol</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C., </w:t>
      </w:r>
      <w:proofErr w:type="spellStart"/>
      <w:r w:rsidRPr="00164008">
        <w:rPr>
          <w:rFonts w:ascii="Times New Roman" w:eastAsia="Times New Roman" w:hAnsi="Times New Roman" w:cs="Times New Roman"/>
          <w:kern w:val="0"/>
          <w:sz w:val="24"/>
          <w:szCs w:val="24"/>
          <w:lang w:eastAsia="es-ES"/>
          <w14:ligatures w14:val="none"/>
        </w:rPr>
        <w:t>Greggor</w:t>
      </w:r>
      <w:proofErr w:type="spellEnd"/>
      <w:r w:rsidRPr="00164008">
        <w:rPr>
          <w:rFonts w:ascii="Times New Roman" w:eastAsia="Times New Roman" w:hAnsi="Times New Roman" w:cs="Times New Roman"/>
          <w:kern w:val="0"/>
          <w:sz w:val="24"/>
          <w:szCs w:val="24"/>
          <w:lang w:eastAsia="es-ES"/>
          <w14:ligatures w14:val="none"/>
        </w:rPr>
        <w:t xml:space="preserve">, A. L., Masuda, B. &amp; </w:t>
      </w:r>
      <w:proofErr w:type="spellStart"/>
      <w:r w:rsidRPr="00164008">
        <w:rPr>
          <w:rFonts w:ascii="Times New Roman" w:eastAsia="Times New Roman" w:hAnsi="Times New Roman" w:cs="Times New Roman"/>
          <w:kern w:val="0"/>
          <w:sz w:val="24"/>
          <w:szCs w:val="24"/>
          <w:lang w:eastAsia="es-ES"/>
          <w14:ligatures w14:val="none"/>
        </w:rPr>
        <w:t>Swaisgood</w:t>
      </w:r>
      <w:proofErr w:type="spellEnd"/>
      <w:r w:rsidRPr="00164008">
        <w:rPr>
          <w:rFonts w:ascii="Times New Roman" w:eastAsia="Times New Roman" w:hAnsi="Times New Roman" w:cs="Times New Roman"/>
          <w:kern w:val="0"/>
          <w:sz w:val="24"/>
          <w:szCs w:val="24"/>
          <w:lang w:eastAsia="es-ES"/>
          <w14:ligatures w14:val="none"/>
        </w:rPr>
        <w:t xml:space="preserve">, R. R. (2022). </w:t>
      </w:r>
      <w:proofErr w:type="spellStart"/>
      <w:r w:rsidRPr="00164008">
        <w:rPr>
          <w:rFonts w:ascii="Times New Roman" w:eastAsia="Times New Roman" w:hAnsi="Times New Roman" w:cs="Times New Roman"/>
          <w:kern w:val="0"/>
          <w:sz w:val="24"/>
          <w:szCs w:val="24"/>
          <w:lang w:eastAsia="es-ES"/>
          <w14:ligatures w14:val="none"/>
        </w:rPr>
        <w:t>Testing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maintenance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natural responses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survival-relevant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calls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breeding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critically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corvid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Corvus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hawaiiensis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Behavioral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Sociobiology</w:t>
      </w:r>
      <w:proofErr w:type="spellEnd"/>
      <w:r w:rsidRPr="00164008">
        <w:rPr>
          <w:rFonts w:ascii="Times New Roman" w:eastAsia="Times New Roman" w:hAnsi="Times New Roman" w:cs="Times New Roman"/>
          <w:kern w:val="0"/>
          <w:sz w:val="24"/>
          <w:szCs w:val="24"/>
          <w:lang w:eastAsia="es-ES"/>
          <w14:ligatures w14:val="none"/>
        </w:rPr>
        <w:t xml:space="preserve"> 76, 21. </w:t>
      </w:r>
    </w:p>
    <w:p w14:paraId="0A3F350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Salvanes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G. V., Moberg, O., </w:t>
      </w:r>
      <w:proofErr w:type="spellStart"/>
      <w:r w:rsidRPr="00164008">
        <w:rPr>
          <w:rFonts w:ascii="Times New Roman" w:eastAsia="Times New Roman" w:hAnsi="Times New Roman" w:cs="Times New Roman"/>
          <w:kern w:val="0"/>
          <w:sz w:val="24"/>
          <w:szCs w:val="24"/>
          <w:lang w:eastAsia="es-ES"/>
          <w14:ligatures w14:val="none"/>
        </w:rPr>
        <w:t>Ebbesson</w:t>
      </w:r>
      <w:proofErr w:type="spellEnd"/>
      <w:r w:rsidRPr="00164008">
        <w:rPr>
          <w:rFonts w:ascii="Times New Roman" w:eastAsia="Times New Roman" w:hAnsi="Times New Roman" w:cs="Times New Roman"/>
          <w:kern w:val="0"/>
          <w:sz w:val="24"/>
          <w:szCs w:val="24"/>
          <w:lang w:eastAsia="es-ES"/>
          <w14:ligatures w14:val="none"/>
        </w:rPr>
        <w:t xml:space="preserve">, L. O. E., Nilsen, T. O., Jensen, K. H. &amp; Braithwaite, V. A. (2013).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enrichment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promotes</w:t>
      </w:r>
      <w:proofErr w:type="spellEnd"/>
      <w:r w:rsidRPr="00164008">
        <w:rPr>
          <w:rFonts w:ascii="Times New Roman" w:eastAsia="Times New Roman" w:hAnsi="Times New Roman" w:cs="Times New Roman"/>
          <w:kern w:val="0"/>
          <w:sz w:val="24"/>
          <w:szCs w:val="24"/>
          <w:lang w:eastAsia="es-ES"/>
          <w14:ligatures w14:val="none"/>
        </w:rPr>
        <w:t xml:space="preserve"> neural </w:t>
      </w:r>
      <w:proofErr w:type="spellStart"/>
      <w:r w:rsidRPr="00164008">
        <w:rPr>
          <w:rFonts w:ascii="Times New Roman" w:eastAsia="Times New Roman" w:hAnsi="Times New Roman" w:cs="Times New Roman"/>
          <w:kern w:val="0"/>
          <w:sz w:val="24"/>
          <w:szCs w:val="24"/>
          <w:lang w:eastAsia="es-ES"/>
          <w14:ligatures w14:val="none"/>
        </w:rPr>
        <w:t>plasticity</w:t>
      </w:r>
      <w:proofErr w:type="spellEnd"/>
      <w:r w:rsidRPr="00164008">
        <w:rPr>
          <w:rFonts w:ascii="Times New Roman" w:eastAsia="Times New Roman" w:hAnsi="Times New Roman" w:cs="Times New Roman"/>
          <w:kern w:val="0"/>
          <w:sz w:val="24"/>
          <w:szCs w:val="24"/>
          <w:lang w:eastAsia="es-ES"/>
          <w14:ligatures w14:val="none"/>
        </w:rPr>
        <w:t xml:space="preserve"> and cognitive </w:t>
      </w:r>
      <w:proofErr w:type="spellStart"/>
      <w:r w:rsidRPr="00164008">
        <w:rPr>
          <w:rFonts w:ascii="Times New Roman" w:eastAsia="Times New Roman" w:hAnsi="Times New Roman" w:cs="Times New Roman"/>
          <w:kern w:val="0"/>
          <w:sz w:val="24"/>
          <w:szCs w:val="24"/>
          <w:lang w:eastAsia="es-ES"/>
          <w14:ligatures w14:val="none"/>
        </w:rPr>
        <w:t>ability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fish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Royal </w:t>
      </w:r>
      <w:proofErr w:type="spellStart"/>
      <w:r w:rsidRPr="00164008">
        <w:rPr>
          <w:rFonts w:ascii="Times New Roman" w:eastAsia="Times New Roman" w:hAnsi="Times New Roman" w:cs="Times New Roman"/>
          <w:i/>
          <w:iCs/>
          <w:kern w:val="0"/>
          <w:sz w:val="24"/>
          <w:szCs w:val="24"/>
          <w:lang w:eastAsia="es-ES"/>
          <w14:ligatures w14:val="none"/>
        </w:rPr>
        <w:t>Society</w:t>
      </w:r>
      <w:proofErr w:type="spellEnd"/>
      <w:r w:rsidRPr="00164008">
        <w:rPr>
          <w:rFonts w:ascii="Times New Roman" w:eastAsia="Times New Roman" w:hAnsi="Times New Roman" w:cs="Times New Roman"/>
          <w:i/>
          <w:iCs/>
          <w:kern w:val="0"/>
          <w:sz w:val="24"/>
          <w:szCs w:val="24"/>
          <w:lang w:eastAsia="es-ES"/>
          <w14:ligatures w14:val="none"/>
        </w:rPr>
        <w:t xml:space="preserve"> B: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Sciences</w:t>
      </w:r>
      <w:proofErr w:type="spellEnd"/>
      <w:r w:rsidRPr="00164008">
        <w:rPr>
          <w:rFonts w:ascii="Times New Roman" w:eastAsia="Times New Roman" w:hAnsi="Times New Roman" w:cs="Times New Roman"/>
          <w:kern w:val="0"/>
          <w:sz w:val="24"/>
          <w:szCs w:val="24"/>
          <w:lang w:eastAsia="es-ES"/>
          <w14:ligatures w14:val="none"/>
        </w:rPr>
        <w:t xml:space="preserve"> 280, 20131331. </w:t>
      </w:r>
    </w:p>
    <w:p w14:paraId="09F1F91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Sarrazin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F. &amp; Legendre, S. (2000). </w:t>
      </w:r>
      <w:proofErr w:type="spellStart"/>
      <w:r w:rsidRPr="00164008">
        <w:rPr>
          <w:rFonts w:ascii="Times New Roman" w:eastAsia="Times New Roman" w:hAnsi="Times New Roman" w:cs="Times New Roman"/>
          <w:kern w:val="0"/>
          <w:sz w:val="24"/>
          <w:szCs w:val="24"/>
          <w:lang w:eastAsia="es-ES"/>
          <w14:ligatures w14:val="none"/>
        </w:rPr>
        <w:t>Demographic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approach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adults</w:t>
      </w:r>
      <w:proofErr w:type="spellEnd"/>
      <w:r w:rsidRPr="00164008">
        <w:rPr>
          <w:rFonts w:ascii="Times New Roman" w:eastAsia="Times New Roman" w:hAnsi="Times New Roman" w:cs="Times New Roman"/>
          <w:kern w:val="0"/>
          <w:sz w:val="24"/>
          <w:szCs w:val="24"/>
          <w:lang w:eastAsia="es-ES"/>
          <w14:ligatures w14:val="none"/>
        </w:rPr>
        <w:t xml:space="preserve"> versus </w:t>
      </w:r>
      <w:proofErr w:type="spellStart"/>
      <w:r w:rsidRPr="00164008">
        <w:rPr>
          <w:rFonts w:ascii="Times New Roman" w:eastAsia="Times New Roman" w:hAnsi="Times New Roman" w:cs="Times New Roman"/>
          <w:kern w:val="0"/>
          <w:sz w:val="24"/>
          <w:szCs w:val="24"/>
          <w:lang w:eastAsia="es-ES"/>
          <w14:ligatures w14:val="none"/>
        </w:rPr>
        <w:t>young</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reintroductions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14, 488– 500. </w:t>
      </w:r>
    </w:p>
    <w:p w14:paraId="5C24C12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Scheelings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F., Lightfoot, D. &amp; </w:t>
      </w:r>
      <w:proofErr w:type="spellStart"/>
      <w:r w:rsidRPr="00164008">
        <w:rPr>
          <w:rFonts w:ascii="Times New Roman" w:eastAsia="Times New Roman" w:hAnsi="Times New Roman" w:cs="Times New Roman"/>
          <w:kern w:val="0"/>
          <w:sz w:val="24"/>
          <w:szCs w:val="24"/>
          <w:lang w:eastAsia="es-ES"/>
          <w14:ligatures w14:val="none"/>
        </w:rPr>
        <w:t>Holz</w:t>
      </w:r>
      <w:proofErr w:type="spellEnd"/>
      <w:r w:rsidRPr="00164008">
        <w:rPr>
          <w:rFonts w:ascii="Times New Roman" w:eastAsia="Times New Roman" w:hAnsi="Times New Roman" w:cs="Times New Roman"/>
          <w:kern w:val="0"/>
          <w:sz w:val="24"/>
          <w:szCs w:val="24"/>
          <w:lang w:eastAsia="es-ES"/>
          <w14:ligatures w14:val="none"/>
        </w:rPr>
        <w:t xml:space="preserve">, P. (2011). </w:t>
      </w:r>
      <w:proofErr w:type="spellStart"/>
      <w:r w:rsidRPr="00164008">
        <w:rPr>
          <w:rFonts w:ascii="Times New Roman" w:eastAsia="Times New Roman" w:hAnsi="Times New Roman" w:cs="Times New Roman"/>
          <w:kern w:val="0"/>
          <w:sz w:val="24"/>
          <w:szCs w:val="24"/>
          <w:lang w:eastAsia="es-ES"/>
          <w14:ligatures w14:val="none"/>
        </w:rPr>
        <w:t>Prevalence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Salmonella</w:t>
      </w:r>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Australian</w:t>
      </w:r>
      <w:proofErr w:type="spellEnd"/>
      <w:r w:rsidRPr="00164008">
        <w:rPr>
          <w:rFonts w:ascii="Times New Roman" w:eastAsia="Times New Roman" w:hAnsi="Times New Roman" w:cs="Times New Roman"/>
          <w:kern w:val="0"/>
          <w:sz w:val="24"/>
          <w:szCs w:val="24"/>
          <w:lang w:eastAsia="es-ES"/>
          <w14:ligatures w14:val="none"/>
        </w:rPr>
        <w:t xml:space="preserve"> reptiles.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47, 1– 11. </w:t>
      </w:r>
    </w:p>
    <w:p w14:paraId="2ED9596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Schulte</w:t>
      </w:r>
      <w:proofErr w:type="gramEnd"/>
      <w:r w:rsidRPr="00164008">
        <w:rPr>
          <w:rFonts w:ascii="Times New Roman" w:eastAsia="Times New Roman" w:hAnsi="Times New Roman" w:cs="Times New Roman"/>
          <w:kern w:val="0"/>
          <w:sz w:val="24"/>
          <w:szCs w:val="24"/>
          <w:lang w:eastAsia="es-ES"/>
          <w14:ligatures w14:val="none"/>
        </w:rPr>
        <w:t>-Hostedde</w:t>
      </w:r>
      <w:proofErr w:type="spellEnd"/>
      <w:r w:rsidRPr="00164008">
        <w:rPr>
          <w:rFonts w:ascii="Times New Roman" w:eastAsia="Times New Roman" w:hAnsi="Times New Roman" w:cs="Times New Roman"/>
          <w:kern w:val="0"/>
          <w:sz w:val="24"/>
          <w:szCs w:val="24"/>
          <w:lang w:eastAsia="es-ES"/>
          <w14:ligatures w14:val="none"/>
        </w:rPr>
        <w:t xml:space="preserve">, A. I. &amp; </w:t>
      </w:r>
      <w:proofErr w:type="spellStart"/>
      <w:r w:rsidRPr="00164008">
        <w:rPr>
          <w:rFonts w:ascii="Times New Roman" w:eastAsia="Times New Roman" w:hAnsi="Times New Roman" w:cs="Times New Roman"/>
          <w:kern w:val="0"/>
          <w:sz w:val="24"/>
          <w:szCs w:val="24"/>
          <w:lang w:eastAsia="es-ES"/>
          <w14:ligatures w14:val="none"/>
        </w:rPr>
        <w:t>Mastromonaco</w:t>
      </w:r>
      <w:proofErr w:type="spellEnd"/>
      <w:r w:rsidRPr="00164008">
        <w:rPr>
          <w:rFonts w:ascii="Times New Roman" w:eastAsia="Times New Roman" w:hAnsi="Times New Roman" w:cs="Times New Roman"/>
          <w:kern w:val="0"/>
          <w:sz w:val="24"/>
          <w:szCs w:val="24"/>
          <w:lang w:eastAsia="es-ES"/>
          <w14:ligatures w14:val="none"/>
        </w:rPr>
        <w:t xml:space="preserve">, G. F. (2015). </w:t>
      </w:r>
      <w:proofErr w:type="spellStart"/>
      <w:r w:rsidRPr="00164008">
        <w:rPr>
          <w:rFonts w:ascii="Times New Roman" w:eastAsia="Times New Roman" w:hAnsi="Times New Roman" w:cs="Times New Roman"/>
          <w:kern w:val="0"/>
          <w:sz w:val="24"/>
          <w:szCs w:val="24"/>
          <w:lang w:eastAsia="es-ES"/>
          <w14:ligatures w14:val="none"/>
        </w:rPr>
        <w:t>Integrating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zoo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Evolutionary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Applications</w:t>
      </w:r>
      <w:proofErr w:type="spellEnd"/>
      <w:r w:rsidRPr="00164008">
        <w:rPr>
          <w:rFonts w:ascii="Times New Roman" w:eastAsia="Times New Roman" w:hAnsi="Times New Roman" w:cs="Times New Roman"/>
          <w:kern w:val="0"/>
          <w:sz w:val="24"/>
          <w:szCs w:val="24"/>
          <w:lang w:eastAsia="es-ES"/>
          <w14:ligatures w14:val="none"/>
        </w:rPr>
        <w:t xml:space="preserve"> 8, 413– 422. </w:t>
      </w:r>
    </w:p>
    <w:p w14:paraId="507B51F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Seddon</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J., Armstrong, D. P. &amp; Maloney, R. F. (2007). </w:t>
      </w:r>
      <w:proofErr w:type="spellStart"/>
      <w:r w:rsidRPr="00164008">
        <w:rPr>
          <w:rFonts w:ascii="Times New Roman" w:eastAsia="Times New Roman" w:hAnsi="Times New Roman" w:cs="Times New Roman"/>
          <w:kern w:val="0"/>
          <w:sz w:val="24"/>
          <w:szCs w:val="24"/>
          <w:lang w:eastAsia="es-ES"/>
          <w14:ligatures w14:val="none"/>
        </w:rPr>
        <w:t>Developing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21, 303– 312. </w:t>
      </w:r>
    </w:p>
    <w:p w14:paraId="12CCAC8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Shettleworth</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J. (2001). Animal </w:t>
      </w:r>
      <w:proofErr w:type="spellStart"/>
      <w:r w:rsidRPr="00164008">
        <w:rPr>
          <w:rFonts w:ascii="Times New Roman" w:eastAsia="Times New Roman" w:hAnsi="Times New Roman" w:cs="Times New Roman"/>
          <w:kern w:val="0"/>
          <w:sz w:val="24"/>
          <w:szCs w:val="24"/>
          <w:lang w:eastAsia="es-ES"/>
          <w14:ligatures w14:val="none"/>
        </w:rPr>
        <w:t>cognition</w:t>
      </w:r>
      <w:proofErr w:type="spellEnd"/>
      <w:r w:rsidRPr="00164008">
        <w:rPr>
          <w:rFonts w:ascii="Times New Roman" w:eastAsia="Times New Roman" w:hAnsi="Times New Roman" w:cs="Times New Roman"/>
          <w:kern w:val="0"/>
          <w:sz w:val="24"/>
          <w:szCs w:val="24"/>
          <w:lang w:eastAsia="es-ES"/>
          <w14:ligatures w14:val="none"/>
        </w:rPr>
        <w:t xml:space="preserve"> and animal </w:t>
      </w:r>
      <w:proofErr w:type="spellStart"/>
      <w:r w:rsidRPr="00164008">
        <w:rPr>
          <w:rFonts w:ascii="Times New Roman" w:eastAsia="Times New Roman" w:hAnsi="Times New Roman" w:cs="Times New Roman"/>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61, 277– 286. </w:t>
      </w:r>
    </w:p>
    <w:p w14:paraId="55FF10C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Shier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(2016). </w:t>
      </w:r>
      <w:proofErr w:type="spellStart"/>
      <w:r w:rsidRPr="00164008">
        <w:rPr>
          <w:rFonts w:ascii="Times New Roman" w:eastAsia="Times New Roman" w:hAnsi="Times New Roman" w:cs="Times New Roman"/>
          <w:kern w:val="0"/>
          <w:sz w:val="24"/>
          <w:szCs w:val="24"/>
          <w:lang w:eastAsia="es-ES"/>
          <w14:ligatures w14:val="none"/>
        </w:rPr>
        <w:t>Manipulating</w:t>
      </w:r>
      <w:proofErr w:type="spellEnd"/>
      <w:r w:rsidRPr="00164008">
        <w:rPr>
          <w:rFonts w:ascii="Times New Roman" w:eastAsia="Times New Roman" w:hAnsi="Times New Roman" w:cs="Times New Roman"/>
          <w:kern w:val="0"/>
          <w:sz w:val="24"/>
          <w:szCs w:val="24"/>
          <w:lang w:eastAsia="es-ES"/>
          <w14:ligatures w14:val="none"/>
        </w:rPr>
        <w:t xml:space="preserve"> animal </w:t>
      </w:r>
      <w:proofErr w:type="spellStart"/>
      <w:r w:rsidRPr="00164008">
        <w:rPr>
          <w:rFonts w:ascii="Times New Roman" w:eastAsia="Times New Roman" w:hAnsi="Times New Roman" w:cs="Times New Roman"/>
          <w:kern w:val="0"/>
          <w:sz w:val="24"/>
          <w:szCs w:val="24"/>
          <w:lang w:eastAsia="es-ES"/>
          <w14:ligatures w14:val="none"/>
        </w:rPr>
        <w:t>behavior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ensure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Applying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Behavioral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Wildlife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and Management (</w:t>
      </w:r>
      <w:proofErr w:type="spellStart"/>
      <w:r w:rsidRPr="00164008">
        <w:rPr>
          <w:rFonts w:ascii="Times New Roman" w:eastAsia="Times New Roman" w:hAnsi="Times New Roman" w:cs="Times New Roman"/>
          <w:kern w:val="0"/>
          <w:sz w:val="24"/>
          <w:szCs w:val="24"/>
          <w:lang w:eastAsia="es-ES"/>
          <w14:ligatures w14:val="none"/>
        </w:rPr>
        <w:t>eds</w:t>
      </w:r>
      <w:proofErr w:type="spellEnd"/>
      <w:r w:rsidRPr="00164008">
        <w:rPr>
          <w:rFonts w:ascii="Times New Roman" w:eastAsia="Times New Roman" w:hAnsi="Times New Roman" w:cs="Times New Roman"/>
          <w:kern w:val="0"/>
          <w:sz w:val="24"/>
          <w:szCs w:val="24"/>
          <w:lang w:eastAsia="es-ES"/>
          <w14:ligatures w14:val="none"/>
        </w:rPr>
        <w:t xml:space="preserve"> O. Berger-Tal and D. </w:t>
      </w:r>
      <w:proofErr w:type="spellStart"/>
      <w:r w:rsidRPr="00164008">
        <w:rPr>
          <w:rFonts w:ascii="Times New Roman" w:eastAsia="Times New Roman" w:hAnsi="Times New Roman" w:cs="Times New Roman"/>
          <w:kern w:val="0"/>
          <w:sz w:val="24"/>
          <w:szCs w:val="24"/>
          <w:lang w:eastAsia="es-ES"/>
          <w14:ligatures w14:val="none"/>
        </w:rPr>
        <w:t>Saltz</w:t>
      </w:r>
      <w:proofErr w:type="spellEnd"/>
      <w:r w:rsidRPr="00164008">
        <w:rPr>
          <w:rFonts w:ascii="Times New Roman" w:eastAsia="Times New Roman" w:hAnsi="Times New Roman" w:cs="Times New Roman"/>
          <w:kern w:val="0"/>
          <w:sz w:val="24"/>
          <w:szCs w:val="24"/>
          <w:lang w:eastAsia="es-ES"/>
          <w14:ligatures w14:val="none"/>
        </w:rPr>
        <w:t xml:space="preserve">), pp. 275– 304. </w:t>
      </w:r>
      <w:proofErr w:type="spellStart"/>
      <w:r w:rsidRPr="00164008">
        <w:rPr>
          <w:rFonts w:ascii="Times New Roman" w:eastAsia="Times New Roman" w:hAnsi="Times New Roman" w:cs="Times New Roman"/>
          <w:kern w:val="0"/>
          <w:sz w:val="24"/>
          <w:szCs w:val="24"/>
          <w:lang w:eastAsia="es-ES"/>
          <w14:ligatures w14:val="none"/>
        </w:rPr>
        <w:t>Cambrige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University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Press</w:t>
      </w:r>
      <w:proofErr w:type="spellEnd"/>
      <w:r w:rsidRPr="00164008">
        <w:rPr>
          <w:rFonts w:ascii="Times New Roman" w:eastAsia="Times New Roman" w:hAnsi="Times New Roman" w:cs="Times New Roman"/>
          <w:kern w:val="0"/>
          <w:sz w:val="24"/>
          <w:szCs w:val="24"/>
          <w:lang w:eastAsia="es-ES"/>
          <w14:ligatures w14:val="none"/>
        </w:rPr>
        <w:t xml:space="preserve">, Cambridge. </w:t>
      </w:r>
    </w:p>
    <w:p w14:paraId="6D33C35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Shier</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M. &amp; Owings, D. H. (2007).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social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predator</w:t>
      </w:r>
      <w:proofErr w:type="spellEnd"/>
      <w:r w:rsidRPr="00164008">
        <w:rPr>
          <w:rFonts w:ascii="Times New Roman" w:eastAsia="Times New Roman" w:hAnsi="Times New Roman" w:cs="Times New Roman"/>
          <w:kern w:val="0"/>
          <w:sz w:val="24"/>
          <w:szCs w:val="24"/>
          <w:lang w:eastAsia="es-ES"/>
          <w14:ligatures w14:val="none"/>
        </w:rPr>
        <w:t xml:space="preserve"> training and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juvenile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black-tailed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prairie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dogs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Cynomys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ludovicianus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73, 567– 577. </w:t>
      </w:r>
    </w:p>
    <w:p w14:paraId="36895C5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Siciliano</w:t>
      </w:r>
      <w:proofErr w:type="gramEnd"/>
      <w:r w:rsidRPr="00164008">
        <w:rPr>
          <w:rFonts w:ascii="Times New Roman" w:eastAsia="Times New Roman" w:hAnsi="Times New Roman" w:cs="Times New Roman"/>
          <w:kern w:val="0"/>
          <w:sz w:val="24"/>
          <w:szCs w:val="24"/>
          <w:lang w:eastAsia="es-ES"/>
          <w14:ligatures w14:val="none"/>
        </w:rPr>
        <w:t xml:space="preserve">-Martina, L., Light, J. E., Riley, D. G. &amp; </w:t>
      </w:r>
      <w:proofErr w:type="spellStart"/>
      <w:r w:rsidRPr="00164008">
        <w:rPr>
          <w:rFonts w:ascii="Times New Roman" w:eastAsia="Times New Roman" w:hAnsi="Times New Roman" w:cs="Times New Roman"/>
          <w:kern w:val="0"/>
          <w:sz w:val="24"/>
          <w:szCs w:val="24"/>
          <w:lang w:eastAsia="es-ES"/>
          <w14:ligatures w14:val="none"/>
        </w:rPr>
        <w:t>Lawing</w:t>
      </w:r>
      <w:proofErr w:type="spellEnd"/>
      <w:r w:rsidRPr="00164008">
        <w:rPr>
          <w:rFonts w:ascii="Times New Roman" w:eastAsia="Times New Roman" w:hAnsi="Times New Roman" w:cs="Times New Roman"/>
          <w:kern w:val="0"/>
          <w:sz w:val="24"/>
          <w:szCs w:val="24"/>
          <w:lang w:eastAsia="es-ES"/>
          <w14:ligatures w14:val="none"/>
        </w:rPr>
        <w:t xml:space="preserve">, A. M. (2021). </w:t>
      </w:r>
      <w:proofErr w:type="spellStart"/>
      <w:r w:rsidRPr="00164008">
        <w:rPr>
          <w:rFonts w:ascii="Times New Roman" w:eastAsia="Times New Roman" w:hAnsi="Times New Roman" w:cs="Times New Roman"/>
          <w:kern w:val="0"/>
          <w:sz w:val="24"/>
          <w:szCs w:val="24"/>
          <w:lang w:eastAsia="es-ES"/>
          <w14:ligatures w14:val="none"/>
        </w:rPr>
        <w:t>One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wolves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like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other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morphological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implications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Mexican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wolves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25, 77– 90. </w:t>
      </w:r>
    </w:p>
    <w:p w14:paraId="7476C48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Slade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B., Parrott, M. L., </w:t>
      </w:r>
      <w:proofErr w:type="spellStart"/>
      <w:r w:rsidRPr="00164008">
        <w:rPr>
          <w:rFonts w:ascii="Times New Roman" w:eastAsia="Times New Roman" w:hAnsi="Times New Roman" w:cs="Times New Roman"/>
          <w:kern w:val="0"/>
          <w:sz w:val="24"/>
          <w:szCs w:val="24"/>
          <w:lang w:eastAsia="es-ES"/>
          <w14:ligatures w14:val="none"/>
        </w:rPr>
        <w:t>Paproth</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Magrath</w:t>
      </w:r>
      <w:proofErr w:type="spellEnd"/>
      <w:r w:rsidRPr="00164008">
        <w:rPr>
          <w:rFonts w:ascii="Times New Roman" w:eastAsia="Times New Roman" w:hAnsi="Times New Roman" w:cs="Times New Roman"/>
          <w:kern w:val="0"/>
          <w:sz w:val="24"/>
          <w:szCs w:val="24"/>
          <w:lang w:eastAsia="es-ES"/>
          <w14:ligatures w14:val="none"/>
        </w:rPr>
        <w:t xml:space="preserve">, M. J. L., Gillespie, G. R. &amp; </w:t>
      </w:r>
      <w:proofErr w:type="spellStart"/>
      <w:r w:rsidRPr="00164008">
        <w:rPr>
          <w:rFonts w:ascii="Times New Roman" w:eastAsia="Times New Roman" w:hAnsi="Times New Roman" w:cs="Times New Roman"/>
          <w:kern w:val="0"/>
          <w:sz w:val="24"/>
          <w:szCs w:val="24"/>
          <w:lang w:eastAsia="es-ES"/>
          <w14:ligatures w14:val="none"/>
        </w:rPr>
        <w:t>Jessop</w:t>
      </w:r>
      <w:proofErr w:type="spellEnd"/>
      <w:r w:rsidRPr="00164008">
        <w:rPr>
          <w:rFonts w:ascii="Times New Roman" w:eastAsia="Times New Roman" w:hAnsi="Times New Roman" w:cs="Times New Roman"/>
          <w:kern w:val="0"/>
          <w:sz w:val="24"/>
          <w:szCs w:val="24"/>
          <w:lang w:eastAsia="es-ES"/>
          <w14:ligatures w14:val="none"/>
        </w:rPr>
        <w:t xml:space="preserve">, T. S. (2014). </w:t>
      </w:r>
      <w:proofErr w:type="spellStart"/>
      <w:r w:rsidRPr="00164008">
        <w:rPr>
          <w:rFonts w:ascii="Times New Roman" w:eastAsia="Times New Roman" w:hAnsi="Times New Roman" w:cs="Times New Roman"/>
          <w:kern w:val="0"/>
          <w:sz w:val="24"/>
          <w:szCs w:val="24"/>
          <w:lang w:eastAsia="es-ES"/>
          <w14:ligatures w14:val="none"/>
        </w:rPr>
        <w:t>Assortative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among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animals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and wild </w:t>
      </w:r>
      <w:proofErr w:type="spellStart"/>
      <w:r w:rsidRPr="00164008">
        <w:rPr>
          <w:rFonts w:ascii="Times New Roman" w:eastAsia="Times New Roman" w:hAnsi="Times New Roman" w:cs="Times New Roman"/>
          <w:kern w:val="0"/>
          <w:sz w:val="24"/>
          <w:szCs w:val="24"/>
          <w:lang w:eastAsia="es-ES"/>
          <w14:ligatures w14:val="none"/>
        </w:rPr>
        <w:t>origin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following</w:t>
      </w:r>
      <w:proofErr w:type="spellEnd"/>
      <w:r w:rsidRPr="00164008">
        <w:rPr>
          <w:rFonts w:ascii="Times New Roman" w:eastAsia="Times New Roman" w:hAnsi="Times New Roman" w:cs="Times New Roman"/>
          <w:kern w:val="0"/>
          <w:sz w:val="24"/>
          <w:szCs w:val="24"/>
          <w:lang w:eastAsia="es-ES"/>
          <w14:ligatures w14:val="none"/>
        </w:rPr>
        <w:t xml:space="preserve"> experimental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10, 20140656. </w:t>
      </w:r>
    </w:p>
    <w:p w14:paraId="7218BCB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Smith</w:t>
      </w:r>
      <w:proofErr w:type="gramEnd"/>
      <w:r w:rsidRPr="00164008">
        <w:rPr>
          <w:rFonts w:ascii="Times New Roman" w:eastAsia="Times New Roman" w:hAnsi="Times New Roman" w:cs="Times New Roman"/>
          <w:kern w:val="0"/>
          <w:sz w:val="24"/>
          <w:szCs w:val="24"/>
          <w:lang w:eastAsia="es-ES"/>
          <w14:ligatures w14:val="none"/>
        </w:rPr>
        <w:t>, K. F., Acevedo-</w:t>
      </w:r>
      <w:proofErr w:type="spellStart"/>
      <w:r w:rsidRPr="00164008">
        <w:rPr>
          <w:rFonts w:ascii="Times New Roman" w:eastAsia="Times New Roman" w:hAnsi="Times New Roman" w:cs="Times New Roman"/>
          <w:kern w:val="0"/>
          <w:sz w:val="24"/>
          <w:szCs w:val="24"/>
          <w:lang w:eastAsia="es-ES"/>
          <w14:ligatures w14:val="none"/>
        </w:rPr>
        <w:t>Whitehouse</w:t>
      </w:r>
      <w:proofErr w:type="spellEnd"/>
      <w:r w:rsidRPr="00164008">
        <w:rPr>
          <w:rFonts w:ascii="Times New Roman" w:eastAsia="Times New Roman" w:hAnsi="Times New Roman" w:cs="Times New Roman"/>
          <w:kern w:val="0"/>
          <w:sz w:val="24"/>
          <w:szCs w:val="24"/>
          <w:lang w:eastAsia="es-ES"/>
          <w14:ligatures w14:val="none"/>
        </w:rPr>
        <w:t xml:space="preserve">, K. &amp; Pedersen, A. B. (2009).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role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infectious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biological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12, 1– 12. </w:t>
      </w:r>
    </w:p>
    <w:p w14:paraId="20337A7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Smulders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V., Casto, J. M., Nolan, V. Jr., </w:t>
      </w:r>
      <w:proofErr w:type="spellStart"/>
      <w:r w:rsidRPr="00164008">
        <w:rPr>
          <w:rFonts w:ascii="Times New Roman" w:eastAsia="Times New Roman" w:hAnsi="Times New Roman" w:cs="Times New Roman"/>
          <w:kern w:val="0"/>
          <w:sz w:val="24"/>
          <w:szCs w:val="24"/>
          <w:lang w:eastAsia="es-ES"/>
          <w14:ligatures w14:val="none"/>
        </w:rPr>
        <w:t>Ketterson</w:t>
      </w:r>
      <w:proofErr w:type="spellEnd"/>
      <w:r w:rsidRPr="00164008">
        <w:rPr>
          <w:rFonts w:ascii="Times New Roman" w:eastAsia="Times New Roman" w:hAnsi="Times New Roman" w:cs="Times New Roman"/>
          <w:kern w:val="0"/>
          <w:sz w:val="24"/>
          <w:szCs w:val="24"/>
          <w:lang w:eastAsia="es-ES"/>
          <w14:ligatures w14:val="none"/>
        </w:rPr>
        <w:t xml:space="preserve">, E. D. &amp; </w:t>
      </w:r>
      <w:proofErr w:type="spellStart"/>
      <w:r w:rsidRPr="00164008">
        <w:rPr>
          <w:rFonts w:ascii="Times New Roman" w:eastAsia="Times New Roman" w:hAnsi="Times New Roman" w:cs="Times New Roman"/>
          <w:kern w:val="0"/>
          <w:sz w:val="24"/>
          <w:szCs w:val="24"/>
          <w:lang w:eastAsia="es-ES"/>
          <w14:ligatures w14:val="none"/>
        </w:rPr>
        <w:t>DeVoogd</w:t>
      </w:r>
      <w:proofErr w:type="spellEnd"/>
      <w:r w:rsidRPr="00164008">
        <w:rPr>
          <w:rFonts w:ascii="Times New Roman" w:eastAsia="Times New Roman" w:hAnsi="Times New Roman" w:cs="Times New Roman"/>
          <w:kern w:val="0"/>
          <w:sz w:val="24"/>
          <w:szCs w:val="24"/>
          <w:lang w:eastAsia="es-ES"/>
          <w14:ligatures w14:val="none"/>
        </w:rPr>
        <w:t xml:space="preserve">, T. J. (2000).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testosterone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volumes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four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brain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regions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dark-eyed</w:t>
      </w:r>
      <w:proofErr w:type="spellEnd"/>
      <w:r w:rsidRPr="00164008">
        <w:rPr>
          <w:rFonts w:ascii="Times New Roman" w:eastAsia="Times New Roman" w:hAnsi="Times New Roman" w:cs="Times New Roman"/>
          <w:kern w:val="0"/>
          <w:sz w:val="24"/>
          <w:szCs w:val="24"/>
          <w:lang w:eastAsia="es-ES"/>
          <w14:ligatures w14:val="none"/>
        </w:rPr>
        <w:t xml:space="preserve"> junco (</w:t>
      </w:r>
      <w:r w:rsidRPr="00164008">
        <w:rPr>
          <w:rFonts w:ascii="Times New Roman" w:eastAsia="Times New Roman" w:hAnsi="Times New Roman" w:cs="Times New Roman"/>
          <w:i/>
          <w:iCs/>
          <w:kern w:val="0"/>
          <w:sz w:val="24"/>
          <w:szCs w:val="24"/>
          <w:lang w:eastAsia="es-ES"/>
          <w14:ligatures w14:val="none"/>
        </w:rPr>
        <w:t xml:space="preserve">Junco </w:t>
      </w:r>
      <w:proofErr w:type="spellStart"/>
      <w:r w:rsidRPr="00164008">
        <w:rPr>
          <w:rFonts w:ascii="Times New Roman" w:eastAsia="Times New Roman" w:hAnsi="Times New Roman" w:cs="Times New Roman"/>
          <w:i/>
          <w:iCs/>
          <w:kern w:val="0"/>
          <w:sz w:val="24"/>
          <w:szCs w:val="24"/>
          <w:lang w:eastAsia="es-ES"/>
          <w14:ligatures w14:val="none"/>
        </w:rPr>
        <w:t>hyemalis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Neurobiology</w:t>
      </w:r>
      <w:proofErr w:type="spellEnd"/>
      <w:r w:rsidRPr="00164008">
        <w:rPr>
          <w:rFonts w:ascii="Times New Roman" w:eastAsia="Times New Roman" w:hAnsi="Times New Roman" w:cs="Times New Roman"/>
          <w:kern w:val="0"/>
          <w:sz w:val="24"/>
          <w:szCs w:val="24"/>
          <w:lang w:eastAsia="es-ES"/>
          <w14:ligatures w14:val="none"/>
        </w:rPr>
        <w:t xml:space="preserve"> 43, 244– 253. </w:t>
      </w:r>
    </w:p>
    <w:p w14:paraId="33B4888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Stoinski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T. S. &amp; Beck, B. B. (2004).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locomotor and </w:t>
      </w:r>
      <w:proofErr w:type="spellStart"/>
      <w:r w:rsidRPr="00164008">
        <w:rPr>
          <w:rFonts w:ascii="Times New Roman" w:eastAsia="Times New Roman" w:hAnsi="Times New Roman" w:cs="Times New Roman"/>
          <w:kern w:val="0"/>
          <w:sz w:val="24"/>
          <w:szCs w:val="24"/>
          <w:lang w:eastAsia="es-ES"/>
          <w14:ligatures w14:val="none"/>
        </w:rPr>
        <w:t>foraging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skills</w:t>
      </w:r>
      <w:proofErr w:type="spellEnd"/>
      <w:r w:rsidRPr="00164008">
        <w:rPr>
          <w:rFonts w:ascii="Times New Roman" w:eastAsia="Times New Roman" w:hAnsi="Times New Roman" w:cs="Times New Roman"/>
          <w:kern w:val="0"/>
          <w:sz w:val="24"/>
          <w:szCs w:val="24"/>
          <w:lang w:eastAsia="es-ES"/>
          <w14:ligatures w14:val="none"/>
        </w:rPr>
        <w:t xml:space="preserve"> in captive-</w:t>
      </w:r>
      <w:proofErr w:type="spellStart"/>
      <w:r w:rsidRPr="00164008">
        <w:rPr>
          <w:rFonts w:ascii="Times New Roman" w:eastAsia="Times New Roman" w:hAnsi="Times New Roman" w:cs="Times New Roman"/>
          <w:kern w:val="0"/>
          <w:sz w:val="24"/>
          <w:szCs w:val="24"/>
          <w:lang w:eastAsia="es-ES"/>
          <w14:ligatures w14:val="none"/>
        </w:rPr>
        <w:t>born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golden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tamarins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Leontopithecus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rosalia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rosalia</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American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Primatology</w:t>
      </w:r>
      <w:proofErr w:type="spellEnd"/>
      <w:r w:rsidRPr="00164008">
        <w:rPr>
          <w:rFonts w:ascii="Times New Roman" w:eastAsia="Times New Roman" w:hAnsi="Times New Roman" w:cs="Times New Roman"/>
          <w:kern w:val="0"/>
          <w:sz w:val="24"/>
          <w:szCs w:val="24"/>
          <w:lang w:eastAsia="es-ES"/>
          <w14:ligatures w14:val="none"/>
        </w:rPr>
        <w:t xml:space="preserve"> 62, 1– 13. </w:t>
      </w:r>
    </w:p>
    <w:p w14:paraId="0CA7D28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Neeman</w:t>
      </w:r>
      <w:proofErr w:type="spellEnd"/>
      <w:r w:rsidRPr="00164008">
        <w:rPr>
          <w:rFonts w:ascii="Times New Roman" w:eastAsia="Times New Roman" w:hAnsi="Times New Roman" w:cs="Times New Roman"/>
          <w:kern w:val="0"/>
          <w:sz w:val="24"/>
          <w:szCs w:val="24"/>
          <w:lang w:eastAsia="es-ES"/>
          <w14:ligatures w14:val="none"/>
        </w:rPr>
        <w:t xml:space="preserve">, T., </w:t>
      </w:r>
      <w:proofErr w:type="spellStart"/>
      <w:r w:rsidRPr="00164008">
        <w:rPr>
          <w:rFonts w:ascii="Times New Roman" w:eastAsia="Times New Roman" w:hAnsi="Times New Roman" w:cs="Times New Roman"/>
          <w:kern w:val="0"/>
          <w:sz w:val="24"/>
          <w:szCs w:val="24"/>
          <w:lang w:eastAsia="es-ES"/>
          <w14:ligatures w14:val="none"/>
        </w:rPr>
        <w:t>Hogg</w:t>
      </w:r>
      <w:proofErr w:type="spellEnd"/>
      <w:r w:rsidRPr="00164008">
        <w:rPr>
          <w:rFonts w:ascii="Times New Roman" w:eastAsia="Times New Roman" w:hAnsi="Times New Roman" w:cs="Times New Roman"/>
          <w:kern w:val="0"/>
          <w:sz w:val="24"/>
          <w:szCs w:val="24"/>
          <w:lang w:eastAsia="es-ES"/>
          <w14:ligatures w14:val="none"/>
        </w:rPr>
        <w:t xml:space="preserve">, C. J., </w:t>
      </w:r>
      <w:proofErr w:type="spellStart"/>
      <w:r w:rsidRPr="00164008">
        <w:rPr>
          <w:rFonts w:ascii="Times New Roman" w:eastAsia="Times New Roman" w:hAnsi="Times New Roman" w:cs="Times New Roman"/>
          <w:kern w:val="0"/>
          <w:sz w:val="24"/>
          <w:szCs w:val="24"/>
          <w:lang w:eastAsia="es-ES"/>
          <w14:ligatures w14:val="none"/>
        </w:rPr>
        <w:t>Everaardt</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Wicker</w:t>
      </w:r>
      <w:proofErr w:type="spellEnd"/>
      <w:r w:rsidRPr="00164008">
        <w:rPr>
          <w:rFonts w:ascii="Times New Roman" w:eastAsia="Times New Roman" w:hAnsi="Times New Roman" w:cs="Times New Roman"/>
          <w:kern w:val="0"/>
          <w:sz w:val="24"/>
          <w:szCs w:val="24"/>
          <w:lang w:eastAsia="es-ES"/>
          <w14:ligatures w14:val="none"/>
        </w:rPr>
        <w:t xml:space="preserve">, L., Young, C. M., Alves, F., </w:t>
      </w:r>
      <w:proofErr w:type="spellStart"/>
      <w:r w:rsidRPr="00164008">
        <w:rPr>
          <w:rFonts w:ascii="Times New Roman" w:eastAsia="Times New Roman" w:hAnsi="Times New Roman" w:cs="Times New Roman"/>
          <w:kern w:val="0"/>
          <w:sz w:val="24"/>
          <w:szCs w:val="24"/>
          <w:lang w:eastAsia="es-ES"/>
          <w14:ligatures w14:val="none"/>
        </w:rPr>
        <w:t>Magrath</w:t>
      </w:r>
      <w:proofErr w:type="spellEnd"/>
      <w:r w:rsidRPr="00164008">
        <w:rPr>
          <w:rFonts w:ascii="Times New Roman" w:eastAsia="Times New Roman" w:hAnsi="Times New Roman" w:cs="Times New Roman"/>
          <w:kern w:val="0"/>
          <w:sz w:val="24"/>
          <w:szCs w:val="24"/>
          <w:lang w:eastAsia="es-ES"/>
          <w14:ligatures w14:val="none"/>
        </w:rPr>
        <w:t xml:space="preserve">, M. J. L. &amp;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r w:rsidRPr="00164008">
        <w:rPr>
          <w:rFonts w:ascii="Times New Roman" w:eastAsia="Times New Roman" w:hAnsi="Times New Roman" w:cs="Times New Roman"/>
          <w:kern w:val="0"/>
          <w:sz w:val="24"/>
          <w:szCs w:val="24"/>
          <w:lang w:eastAsia="es-ES"/>
          <w14:ligatures w14:val="none"/>
        </w:rPr>
        <w:t>, R. (2021</w:t>
      </w:r>
      <w:r w:rsidRPr="00164008">
        <w:rPr>
          <w:rFonts w:ascii="Times New Roman" w:eastAsia="Times New Roman" w:hAnsi="Times New Roman" w:cs="Times New Roman"/>
          <w:i/>
          <w:iCs/>
          <w:kern w:val="0"/>
          <w:sz w:val="24"/>
          <w:szCs w:val="24"/>
          <w:lang w:eastAsia="es-ES"/>
          <w14:ligatures w14:val="none"/>
        </w:rPr>
        <w:t>a</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Differences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wing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shape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critically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migratory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orange-bellied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Neophema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chrysogaster</w:t>
      </w:r>
      <w:proofErr w:type="spellEnd"/>
      <w:r w:rsidRPr="00164008">
        <w:rPr>
          <w:rFonts w:ascii="Times New Roman" w:eastAsia="Times New Roman" w:hAnsi="Times New Roman" w:cs="Times New Roman"/>
          <w:kern w:val="0"/>
          <w:sz w:val="24"/>
          <w:szCs w:val="24"/>
          <w:lang w:eastAsia="es-ES"/>
          <w14:ligatures w14:val="none"/>
        </w:rPr>
        <w:t xml:space="preserve"> relative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conspecifics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Emu</w:t>
      </w:r>
      <w:proofErr w:type="spellEnd"/>
      <w:r w:rsidRPr="00164008">
        <w:rPr>
          <w:rFonts w:ascii="Times New Roman" w:eastAsia="Times New Roman" w:hAnsi="Times New Roman" w:cs="Times New Roman"/>
          <w:kern w:val="0"/>
          <w:sz w:val="24"/>
          <w:szCs w:val="24"/>
          <w:lang w:eastAsia="es-ES"/>
          <w14:ligatures w14:val="none"/>
        </w:rPr>
        <w:t xml:space="preserve"> 121, 178– 186. </w:t>
      </w:r>
    </w:p>
    <w:p w14:paraId="094D9802"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Potts</w:t>
      </w:r>
      <w:proofErr w:type="spellEnd"/>
      <w:r w:rsidRPr="00164008">
        <w:rPr>
          <w:rFonts w:ascii="Times New Roman" w:eastAsia="Times New Roman" w:hAnsi="Times New Roman" w:cs="Times New Roman"/>
          <w:kern w:val="0"/>
          <w:sz w:val="24"/>
          <w:szCs w:val="24"/>
          <w:lang w:eastAsia="es-ES"/>
          <w14:ligatures w14:val="none"/>
        </w:rPr>
        <w:t xml:space="preserve">, J., Troy, S., </w:t>
      </w:r>
      <w:proofErr w:type="spellStart"/>
      <w:r w:rsidRPr="00164008">
        <w:rPr>
          <w:rFonts w:ascii="Times New Roman" w:eastAsia="Times New Roman" w:hAnsi="Times New Roman" w:cs="Times New Roman"/>
          <w:kern w:val="0"/>
          <w:sz w:val="24"/>
          <w:szCs w:val="24"/>
          <w:lang w:eastAsia="es-ES"/>
          <w14:ligatures w14:val="none"/>
        </w:rPr>
        <w:t>Menkhorst</w:t>
      </w:r>
      <w:proofErr w:type="spellEnd"/>
      <w:r w:rsidRPr="00164008">
        <w:rPr>
          <w:rFonts w:ascii="Times New Roman" w:eastAsia="Times New Roman" w:hAnsi="Times New Roman" w:cs="Times New Roman"/>
          <w:kern w:val="0"/>
          <w:sz w:val="24"/>
          <w:szCs w:val="24"/>
          <w:lang w:eastAsia="es-ES"/>
          <w14:ligatures w14:val="none"/>
        </w:rPr>
        <w:t xml:space="preserve">, P., </w:t>
      </w:r>
      <w:proofErr w:type="spellStart"/>
      <w:r w:rsidRPr="00164008">
        <w:rPr>
          <w:rFonts w:ascii="Times New Roman" w:eastAsia="Times New Roman" w:hAnsi="Times New Roman" w:cs="Times New Roman"/>
          <w:kern w:val="0"/>
          <w:sz w:val="24"/>
          <w:szCs w:val="24"/>
          <w:lang w:eastAsia="es-ES"/>
          <w14:ligatures w14:val="none"/>
        </w:rPr>
        <w:t>Loyn</w:t>
      </w:r>
      <w:proofErr w:type="spellEnd"/>
      <w:r w:rsidRPr="00164008">
        <w:rPr>
          <w:rFonts w:ascii="Times New Roman" w:eastAsia="Times New Roman" w:hAnsi="Times New Roman" w:cs="Times New Roman"/>
          <w:kern w:val="0"/>
          <w:sz w:val="24"/>
          <w:szCs w:val="24"/>
          <w:lang w:eastAsia="es-ES"/>
          <w14:ligatures w14:val="none"/>
        </w:rPr>
        <w:t xml:space="preserve">, R. &amp;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r w:rsidRPr="00164008">
        <w:rPr>
          <w:rFonts w:ascii="Times New Roman" w:eastAsia="Times New Roman" w:hAnsi="Times New Roman" w:cs="Times New Roman"/>
          <w:kern w:val="0"/>
          <w:sz w:val="24"/>
          <w:szCs w:val="24"/>
          <w:lang w:eastAsia="es-ES"/>
          <w14:ligatures w14:val="none"/>
        </w:rPr>
        <w:t xml:space="preserve">, R. (2020). </w:t>
      </w:r>
      <w:proofErr w:type="spellStart"/>
      <w:r w:rsidRPr="00164008">
        <w:rPr>
          <w:rFonts w:ascii="Times New Roman" w:eastAsia="Times New Roman" w:hAnsi="Times New Roman" w:cs="Times New Roman"/>
          <w:kern w:val="0"/>
          <w:sz w:val="24"/>
          <w:szCs w:val="24"/>
          <w:lang w:eastAsia="es-ES"/>
          <w14:ligatures w14:val="none"/>
        </w:rPr>
        <w:t>Spatial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bias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implementation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recovery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actions</w:t>
      </w:r>
      <w:proofErr w:type="spellEnd"/>
      <w:r w:rsidRPr="00164008">
        <w:rPr>
          <w:rFonts w:ascii="Times New Roman" w:eastAsia="Times New Roman" w:hAnsi="Times New Roman" w:cs="Times New Roman"/>
          <w:kern w:val="0"/>
          <w:sz w:val="24"/>
          <w:szCs w:val="24"/>
          <w:lang w:eastAsia="es-ES"/>
          <w14:ligatures w14:val="none"/>
        </w:rPr>
        <w:t xml:space="preserve"> has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improved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orange-bellied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Neophema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chrysogaster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Emu</w:t>
      </w:r>
      <w:proofErr w:type="spellEnd"/>
      <w:r w:rsidRPr="00164008">
        <w:rPr>
          <w:rFonts w:ascii="Times New Roman" w:eastAsia="Times New Roman" w:hAnsi="Times New Roman" w:cs="Times New Roman"/>
          <w:kern w:val="0"/>
          <w:sz w:val="24"/>
          <w:szCs w:val="24"/>
          <w:lang w:eastAsia="es-ES"/>
          <w14:ligatures w14:val="none"/>
        </w:rPr>
        <w:t xml:space="preserve"> 120, 263– 268. </w:t>
      </w:r>
    </w:p>
    <w:p w14:paraId="018935B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Rayner</w:t>
      </w:r>
      <w:proofErr w:type="spellEnd"/>
      <w:r w:rsidRPr="00164008">
        <w:rPr>
          <w:rFonts w:ascii="Times New Roman" w:eastAsia="Times New Roman" w:hAnsi="Times New Roman" w:cs="Times New Roman"/>
          <w:kern w:val="0"/>
          <w:sz w:val="24"/>
          <w:szCs w:val="24"/>
          <w:lang w:eastAsia="es-ES"/>
          <w14:ligatures w14:val="none"/>
        </w:rPr>
        <w:t xml:space="preserve">, L., </w:t>
      </w:r>
      <w:proofErr w:type="spellStart"/>
      <w:r w:rsidRPr="00164008">
        <w:rPr>
          <w:rFonts w:ascii="Times New Roman" w:eastAsia="Times New Roman" w:hAnsi="Times New Roman" w:cs="Times New Roman"/>
          <w:kern w:val="0"/>
          <w:sz w:val="24"/>
          <w:szCs w:val="24"/>
          <w:lang w:eastAsia="es-ES"/>
          <w14:ligatures w14:val="none"/>
        </w:rPr>
        <w:t>Tulloch</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Crates</w:t>
      </w:r>
      <w:proofErr w:type="spell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Webb</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Ingwersen</w:t>
      </w:r>
      <w:proofErr w:type="spellEnd"/>
      <w:r w:rsidRPr="00164008">
        <w:rPr>
          <w:rFonts w:ascii="Times New Roman" w:eastAsia="Times New Roman" w:hAnsi="Times New Roman" w:cs="Times New Roman"/>
          <w:kern w:val="0"/>
          <w:sz w:val="24"/>
          <w:szCs w:val="24"/>
          <w:lang w:eastAsia="es-ES"/>
          <w14:ligatures w14:val="none"/>
        </w:rPr>
        <w:t xml:space="preserve">, D., Runge, C. &amp;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r w:rsidRPr="00164008">
        <w:rPr>
          <w:rFonts w:ascii="Times New Roman" w:eastAsia="Times New Roman" w:hAnsi="Times New Roman" w:cs="Times New Roman"/>
          <w:kern w:val="0"/>
          <w:sz w:val="24"/>
          <w:szCs w:val="24"/>
          <w:lang w:eastAsia="es-ES"/>
          <w14:ligatures w14:val="none"/>
        </w:rPr>
        <w:t>, R. (2021</w:t>
      </w:r>
      <w:r w:rsidRPr="00164008">
        <w:rPr>
          <w:rFonts w:ascii="Times New Roman" w:eastAsia="Times New Roman" w:hAnsi="Times New Roman" w:cs="Times New Roman"/>
          <w:i/>
          <w:iCs/>
          <w:kern w:val="0"/>
          <w:sz w:val="24"/>
          <w:szCs w:val="24"/>
          <w:lang w:eastAsia="es-ES"/>
          <w14:ligatures w14:val="none"/>
        </w:rPr>
        <w:t>b</w:t>
      </w:r>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range-wide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monitoring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programme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critically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nomadic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bird</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Austral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47, 251– 260. </w:t>
      </w:r>
    </w:p>
    <w:p w14:paraId="78570A1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Stojanovic</w:t>
      </w:r>
      <w:proofErr w:type="spellEnd"/>
      <w:proofErr w:type="gramEnd"/>
      <w:r w:rsidRPr="00164008">
        <w:rPr>
          <w:rFonts w:ascii="Times New Roman" w:eastAsia="Times New Roman" w:hAnsi="Times New Roman" w:cs="Times New Roman"/>
          <w:kern w:val="0"/>
          <w:sz w:val="24"/>
          <w:szCs w:val="24"/>
          <w:lang w:eastAsia="es-ES"/>
          <w14:ligatures w14:val="none"/>
        </w:rPr>
        <w:t xml:space="preserve">, D., Young, C. M., </w:t>
      </w:r>
      <w:proofErr w:type="spellStart"/>
      <w:r w:rsidRPr="00164008">
        <w:rPr>
          <w:rFonts w:ascii="Times New Roman" w:eastAsia="Times New Roman" w:hAnsi="Times New Roman" w:cs="Times New Roman"/>
          <w:kern w:val="0"/>
          <w:sz w:val="24"/>
          <w:szCs w:val="24"/>
          <w:lang w:eastAsia="es-ES"/>
          <w14:ligatures w14:val="none"/>
        </w:rPr>
        <w:t>Hogg</w:t>
      </w:r>
      <w:proofErr w:type="spellEnd"/>
      <w:r w:rsidRPr="00164008">
        <w:rPr>
          <w:rFonts w:ascii="Times New Roman" w:eastAsia="Times New Roman" w:hAnsi="Times New Roman" w:cs="Times New Roman"/>
          <w:kern w:val="0"/>
          <w:sz w:val="24"/>
          <w:szCs w:val="24"/>
          <w:lang w:eastAsia="es-ES"/>
          <w14:ligatures w14:val="none"/>
        </w:rPr>
        <w:t xml:space="preserve">, C. J. &amp; </w:t>
      </w:r>
      <w:proofErr w:type="spellStart"/>
      <w:r w:rsidRPr="00164008">
        <w:rPr>
          <w:rFonts w:ascii="Times New Roman" w:eastAsia="Times New Roman" w:hAnsi="Times New Roman" w:cs="Times New Roman"/>
          <w:kern w:val="0"/>
          <w:sz w:val="24"/>
          <w:szCs w:val="24"/>
          <w:lang w:eastAsia="es-ES"/>
          <w14:ligatures w14:val="none"/>
        </w:rPr>
        <w:t>Heinsohn</w:t>
      </w:r>
      <w:proofErr w:type="spellEnd"/>
      <w:r w:rsidRPr="00164008">
        <w:rPr>
          <w:rFonts w:ascii="Times New Roman" w:eastAsia="Times New Roman" w:hAnsi="Times New Roman" w:cs="Times New Roman"/>
          <w:kern w:val="0"/>
          <w:sz w:val="24"/>
          <w:szCs w:val="24"/>
          <w:lang w:eastAsia="es-ES"/>
          <w14:ligatures w14:val="none"/>
        </w:rPr>
        <w:t xml:space="preserve">, R. (2019). </w:t>
      </w:r>
      <w:proofErr w:type="spellStart"/>
      <w:r w:rsidRPr="00164008">
        <w:rPr>
          <w:rFonts w:ascii="Times New Roman" w:eastAsia="Times New Roman" w:hAnsi="Times New Roman" w:cs="Times New Roman"/>
          <w:kern w:val="0"/>
          <w:sz w:val="24"/>
          <w:szCs w:val="24"/>
          <w:lang w:eastAsia="es-ES"/>
          <w14:ligatures w14:val="none"/>
        </w:rPr>
        <w:t>Body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useful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measure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adaptation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captivity</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orange-bellied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Neophema</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chrysogaster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Emu</w:t>
      </w:r>
      <w:proofErr w:type="spellEnd"/>
      <w:r w:rsidRPr="00164008">
        <w:rPr>
          <w:rFonts w:ascii="Times New Roman" w:eastAsia="Times New Roman" w:hAnsi="Times New Roman" w:cs="Times New Roman"/>
          <w:kern w:val="0"/>
          <w:sz w:val="24"/>
          <w:szCs w:val="24"/>
          <w:lang w:eastAsia="es-ES"/>
          <w14:ligatures w14:val="none"/>
        </w:rPr>
        <w:t xml:space="preserve"> 120, 162– 167. </w:t>
      </w:r>
    </w:p>
    <w:p w14:paraId="0CEFCE1C"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Sutherland</w:t>
      </w:r>
      <w:proofErr w:type="gramEnd"/>
      <w:r w:rsidRPr="00164008">
        <w:rPr>
          <w:rFonts w:ascii="Times New Roman" w:eastAsia="Times New Roman" w:hAnsi="Times New Roman" w:cs="Times New Roman"/>
          <w:kern w:val="0"/>
          <w:sz w:val="24"/>
          <w:szCs w:val="24"/>
          <w:lang w:eastAsia="es-ES"/>
          <w14:ligatures w14:val="none"/>
        </w:rPr>
        <w:t xml:space="preserve">, W. J., </w:t>
      </w:r>
      <w:proofErr w:type="spellStart"/>
      <w:r w:rsidRPr="00164008">
        <w:rPr>
          <w:rFonts w:ascii="Times New Roman" w:eastAsia="Times New Roman" w:hAnsi="Times New Roman" w:cs="Times New Roman"/>
          <w:kern w:val="0"/>
          <w:sz w:val="24"/>
          <w:szCs w:val="24"/>
          <w:lang w:eastAsia="es-ES"/>
          <w14:ligatures w14:val="none"/>
        </w:rPr>
        <w:t>Alvarez</w:t>
      </w:r>
      <w:proofErr w:type="spellEnd"/>
      <w:r w:rsidRPr="00164008">
        <w:rPr>
          <w:rFonts w:ascii="Times New Roman" w:eastAsia="Times New Roman" w:hAnsi="Times New Roman" w:cs="Times New Roman"/>
          <w:kern w:val="0"/>
          <w:sz w:val="24"/>
          <w:szCs w:val="24"/>
          <w:lang w:eastAsia="es-ES"/>
          <w14:ligatures w14:val="none"/>
        </w:rPr>
        <w:t xml:space="preserve">-Castañeda, S. T., Amano, T., </w:t>
      </w:r>
      <w:proofErr w:type="spellStart"/>
      <w:r w:rsidRPr="00164008">
        <w:rPr>
          <w:rFonts w:ascii="Times New Roman" w:eastAsia="Times New Roman" w:hAnsi="Times New Roman" w:cs="Times New Roman"/>
          <w:kern w:val="0"/>
          <w:sz w:val="24"/>
          <w:szCs w:val="24"/>
          <w:lang w:eastAsia="es-ES"/>
          <w14:ligatures w14:val="none"/>
        </w:rPr>
        <w:t>Ambrosini</w:t>
      </w:r>
      <w:proofErr w:type="spellEnd"/>
      <w:r w:rsidRPr="00164008">
        <w:rPr>
          <w:rFonts w:ascii="Times New Roman" w:eastAsia="Times New Roman" w:hAnsi="Times New Roman" w:cs="Times New Roman"/>
          <w:kern w:val="0"/>
          <w:sz w:val="24"/>
          <w:szCs w:val="24"/>
          <w:lang w:eastAsia="es-ES"/>
          <w14:ligatures w14:val="none"/>
        </w:rPr>
        <w:t xml:space="preserve">, R., Atkinson, P., Baxter, J. M., Bond, A. L., </w:t>
      </w:r>
      <w:proofErr w:type="spellStart"/>
      <w:r w:rsidRPr="00164008">
        <w:rPr>
          <w:rFonts w:ascii="Times New Roman" w:eastAsia="Times New Roman" w:hAnsi="Times New Roman" w:cs="Times New Roman"/>
          <w:kern w:val="0"/>
          <w:sz w:val="24"/>
          <w:szCs w:val="24"/>
          <w:lang w:eastAsia="es-ES"/>
          <w14:ligatures w14:val="none"/>
        </w:rPr>
        <w:t>Boon</w:t>
      </w:r>
      <w:proofErr w:type="spellEnd"/>
      <w:r w:rsidRPr="00164008">
        <w:rPr>
          <w:rFonts w:ascii="Times New Roman" w:eastAsia="Times New Roman" w:hAnsi="Times New Roman" w:cs="Times New Roman"/>
          <w:kern w:val="0"/>
          <w:sz w:val="24"/>
          <w:szCs w:val="24"/>
          <w:lang w:eastAsia="es-ES"/>
          <w14:ligatures w14:val="none"/>
        </w:rPr>
        <w:t xml:space="preserve">, P. J., Buchanan, K. L., Barlow, J., </w:t>
      </w:r>
      <w:proofErr w:type="spellStart"/>
      <w:r w:rsidRPr="00164008">
        <w:rPr>
          <w:rFonts w:ascii="Times New Roman" w:eastAsia="Times New Roman" w:hAnsi="Times New Roman" w:cs="Times New Roman"/>
          <w:kern w:val="0"/>
          <w:sz w:val="24"/>
          <w:szCs w:val="24"/>
          <w:lang w:eastAsia="es-ES"/>
          <w14:ligatures w14:val="none"/>
        </w:rPr>
        <w:t>Bogliani</w:t>
      </w:r>
      <w:proofErr w:type="spellEnd"/>
      <w:r w:rsidRPr="00164008">
        <w:rPr>
          <w:rFonts w:ascii="Times New Roman" w:eastAsia="Times New Roman" w:hAnsi="Times New Roman" w:cs="Times New Roman"/>
          <w:kern w:val="0"/>
          <w:sz w:val="24"/>
          <w:szCs w:val="24"/>
          <w:lang w:eastAsia="es-ES"/>
          <w14:ligatures w14:val="none"/>
        </w:rPr>
        <w:t xml:space="preserve">, G., Bragg, O. M., </w:t>
      </w:r>
      <w:proofErr w:type="spellStart"/>
      <w:r w:rsidRPr="00164008">
        <w:rPr>
          <w:rFonts w:ascii="Times New Roman" w:eastAsia="Times New Roman" w:hAnsi="Times New Roman" w:cs="Times New Roman"/>
          <w:kern w:val="0"/>
          <w:sz w:val="24"/>
          <w:szCs w:val="24"/>
          <w:lang w:eastAsia="es-ES"/>
          <w14:ligatures w14:val="none"/>
        </w:rPr>
        <w:t>Burgman</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Cadotte</w:t>
      </w:r>
      <w:proofErr w:type="spellEnd"/>
      <w:r w:rsidRPr="00164008">
        <w:rPr>
          <w:rFonts w:ascii="Times New Roman" w:eastAsia="Times New Roman" w:hAnsi="Times New Roman" w:cs="Times New Roman"/>
          <w:kern w:val="0"/>
          <w:sz w:val="24"/>
          <w:szCs w:val="24"/>
          <w:lang w:eastAsia="es-ES"/>
          <w14:ligatures w14:val="none"/>
        </w:rPr>
        <w:t xml:space="preserve">, M. W., </w:t>
      </w:r>
      <w:proofErr w:type="spellStart"/>
      <w:r w:rsidRPr="00164008">
        <w:rPr>
          <w:rFonts w:ascii="Times New Roman" w:eastAsia="Times New Roman" w:hAnsi="Times New Roman" w:cs="Times New Roman"/>
          <w:kern w:val="0"/>
          <w:sz w:val="24"/>
          <w:szCs w:val="24"/>
          <w:lang w:eastAsia="es-ES"/>
          <w14:ligatures w14:val="none"/>
        </w:rPr>
        <w:t>Calver</w:t>
      </w:r>
      <w:proofErr w:type="spellEnd"/>
      <w:r w:rsidRPr="00164008">
        <w:rPr>
          <w:rFonts w:ascii="Times New Roman" w:eastAsia="Times New Roman" w:hAnsi="Times New Roman" w:cs="Times New Roman"/>
          <w:kern w:val="0"/>
          <w:sz w:val="24"/>
          <w:szCs w:val="24"/>
          <w:lang w:eastAsia="es-ES"/>
          <w14:ligatures w14:val="none"/>
        </w:rPr>
        <w:t xml:space="preserve">, M., </w:t>
      </w:r>
      <w:r w:rsidRPr="00164008">
        <w:rPr>
          <w:rFonts w:ascii="Times New Roman" w:eastAsia="Times New Roman" w:hAnsi="Times New Roman" w:cs="Times New Roman"/>
          <w:i/>
          <w:iCs/>
          <w:kern w:val="0"/>
          <w:sz w:val="24"/>
          <w:szCs w:val="24"/>
          <w:lang w:eastAsia="es-ES"/>
          <w14:ligatures w14:val="none"/>
        </w:rPr>
        <w:t>et al</w:t>
      </w:r>
      <w:r w:rsidRPr="00164008">
        <w:rPr>
          <w:rFonts w:ascii="Times New Roman" w:eastAsia="Times New Roman" w:hAnsi="Times New Roman" w:cs="Times New Roman"/>
          <w:kern w:val="0"/>
          <w:sz w:val="24"/>
          <w:szCs w:val="24"/>
          <w:lang w:eastAsia="es-ES"/>
          <w14:ligatures w14:val="none"/>
        </w:rPr>
        <w:t xml:space="preserve">. (2020). </w:t>
      </w:r>
      <w:proofErr w:type="spellStart"/>
      <w:r w:rsidRPr="00164008">
        <w:rPr>
          <w:rFonts w:ascii="Times New Roman" w:eastAsia="Times New Roman" w:hAnsi="Times New Roman" w:cs="Times New Roman"/>
          <w:kern w:val="0"/>
          <w:sz w:val="24"/>
          <w:szCs w:val="24"/>
          <w:lang w:eastAsia="es-ES"/>
          <w14:ligatures w14:val="none"/>
        </w:rPr>
        <w:t>Ensuring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tests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interventions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build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existing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literature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34, 781– 783. </w:t>
      </w:r>
    </w:p>
    <w:p w14:paraId="2153797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Tang</w:t>
      </w:r>
      <w:proofErr w:type="gramEnd"/>
      <w:r w:rsidRPr="00164008">
        <w:rPr>
          <w:rFonts w:ascii="Times New Roman" w:eastAsia="Times New Roman" w:hAnsi="Times New Roman" w:cs="Times New Roman"/>
          <w:kern w:val="0"/>
          <w:sz w:val="24"/>
          <w:szCs w:val="24"/>
          <w:lang w:eastAsia="es-ES"/>
          <w14:ligatures w14:val="none"/>
        </w:rPr>
        <w:t xml:space="preserve">, L., Li, Y., </w:t>
      </w:r>
      <w:proofErr w:type="spellStart"/>
      <w:r w:rsidRPr="00164008">
        <w:rPr>
          <w:rFonts w:ascii="Times New Roman" w:eastAsia="Times New Roman" w:hAnsi="Times New Roman" w:cs="Times New Roman"/>
          <w:kern w:val="0"/>
          <w:sz w:val="24"/>
          <w:szCs w:val="24"/>
          <w:lang w:eastAsia="es-ES"/>
          <w14:ligatures w14:val="none"/>
        </w:rPr>
        <w:t>Srivathsan</w:t>
      </w:r>
      <w:proofErr w:type="spellEnd"/>
      <w:r w:rsidRPr="00164008">
        <w:rPr>
          <w:rFonts w:ascii="Times New Roman" w:eastAsia="Times New Roman" w:hAnsi="Times New Roman" w:cs="Times New Roman"/>
          <w:kern w:val="0"/>
          <w:sz w:val="24"/>
          <w:szCs w:val="24"/>
          <w:lang w:eastAsia="es-ES"/>
          <w14:ligatures w14:val="none"/>
        </w:rPr>
        <w:t xml:space="preserve">, A., Gao, Y., Li, K., </w:t>
      </w:r>
      <w:proofErr w:type="spellStart"/>
      <w:r w:rsidRPr="00164008">
        <w:rPr>
          <w:rFonts w:ascii="Times New Roman" w:eastAsia="Times New Roman" w:hAnsi="Times New Roman" w:cs="Times New Roman"/>
          <w:kern w:val="0"/>
          <w:sz w:val="24"/>
          <w:szCs w:val="24"/>
          <w:lang w:eastAsia="es-ES"/>
          <w14:ligatures w14:val="none"/>
        </w:rPr>
        <w:t>Hu</w:t>
      </w:r>
      <w:proofErr w:type="spellEnd"/>
      <w:r w:rsidRPr="00164008">
        <w:rPr>
          <w:rFonts w:ascii="Times New Roman" w:eastAsia="Times New Roman" w:hAnsi="Times New Roman" w:cs="Times New Roman"/>
          <w:kern w:val="0"/>
          <w:sz w:val="24"/>
          <w:szCs w:val="24"/>
          <w:lang w:eastAsia="es-ES"/>
          <w14:ligatures w14:val="none"/>
        </w:rPr>
        <w:t xml:space="preserve">, D. &amp; Zhang, D. (2020).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microbiomes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endangered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Przewalski's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horse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in short- and </w:t>
      </w:r>
      <w:proofErr w:type="spellStart"/>
      <w:r w:rsidRPr="00164008">
        <w:rPr>
          <w:rFonts w:ascii="Times New Roman" w:eastAsia="Times New Roman" w:hAnsi="Times New Roman" w:cs="Times New Roman"/>
          <w:kern w:val="0"/>
          <w:sz w:val="24"/>
          <w:szCs w:val="24"/>
          <w:lang w:eastAsia="es-ES"/>
          <w14:ligatures w14:val="none"/>
        </w:rPr>
        <w:t>long-term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lastRenderedPageBreak/>
        <w:t>captivity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implication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species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soft-release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strategy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Frontiers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Microbiology</w:t>
      </w:r>
      <w:proofErr w:type="spellEnd"/>
      <w:r w:rsidRPr="00164008">
        <w:rPr>
          <w:rFonts w:ascii="Times New Roman" w:eastAsia="Times New Roman" w:hAnsi="Times New Roman" w:cs="Times New Roman"/>
          <w:kern w:val="0"/>
          <w:sz w:val="24"/>
          <w:szCs w:val="24"/>
          <w:lang w:eastAsia="es-ES"/>
          <w14:ligatures w14:val="none"/>
        </w:rPr>
        <w:t xml:space="preserve"> 11, 363. </w:t>
      </w:r>
    </w:p>
    <w:p w14:paraId="055BF23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Tanimoto</w:t>
      </w:r>
      <w:proofErr w:type="spellEnd"/>
      <w:proofErr w:type="gramEnd"/>
      <w:r w:rsidRPr="00164008">
        <w:rPr>
          <w:rFonts w:ascii="Times New Roman" w:eastAsia="Times New Roman" w:hAnsi="Times New Roman" w:cs="Times New Roman"/>
          <w:kern w:val="0"/>
          <w:sz w:val="24"/>
          <w:szCs w:val="24"/>
          <w:lang w:eastAsia="es-ES"/>
          <w14:ligatures w14:val="none"/>
        </w:rPr>
        <w:t xml:space="preserve">, A. M., Hart, P. J., Pack, A. A., </w:t>
      </w:r>
      <w:proofErr w:type="spellStart"/>
      <w:r w:rsidRPr="00164008">
        <w:rPr>
          <w:rFonts w:ascii="Times New Roman" w:eastAsia="Times New Roman" w:hAnsi="Times New Roman" w:cs="Times New Roman"/>
          <w:kern w:val="0"/>
          <w:sz w:val="24"/>
          <w:szCs w:val="24"/>
          <w:lang w:eastAsia="es-ES"/>
          <w14:ligatures w14:val="none"/>
        </w:rPr>
        <w:t>Switzwer</w:t>
      </w:r>
      <w:proofErr w:type="spell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Banko</w:t>
      </w:r>
      <w:proofErr w:type="spellEnd"/>
      <w:r w:rsidRPr="00164008">
        <w:rPr>
          <w:rFonts w:ascii="Times New Roman" w:eastAsia="Times New Roman" w:hAnsi="Times New Roman" w:cs="Times New Roman"/>
          <w:kern w:val="0"/>
          <w:sz w:val="24"/>
          <w:szCs w:val="24"/>
          <w:lang w:eastAsia="es-ES"/>
          <w14:ligatures w14:val="none"/>
        </w:rPr>
        <w:t xml:space="preserve">, P. C., Ball, D. L., </w:t>
      </w:r>
      <w:proofErr w:type="spellStart"/>
      <w:r w:rsidRPr="00164008">
        <w:rPr>
          <w:rFonts w:ascii="Times New Roman" w:eastAsia="Times New Roman" w:hAnsi="Times New Roman" w:cs="Times New Roman"/>
          <w:kern w:val="0"/>
          <w:sz w:val="24"/>
          <w:szCs w:val="24"/>
          <w:lang w:eastAsia="es-ES"/>
          <w14:ligatures w14:val="none"/>
        </w:rPr>
        <w:t>Sebastian-Gonzalez</w:t>
      </w:r>
      <w:proofErr w:type="spellEnd"/>
      <w:r w:rsidRPr="00164008">
        <w:rPr>
          <w:rFonts w:ascii="Times New Roman" w:eastAsia="Times New Roman" w:hAnsi="Times New Roman" w:cs="Times New Roman"/>
          <w:kern w:val="0"/>
          <w:sz w:val="24"/>
          <w:szCs w:val="24"/>
          <w:lang w:eastAsia="es-ES"/>
          <w14:ligatures w14:val="none"/>
        </w:rPr>
        <w:t xml:space="preserve">, E., </w:t>
      </w:r>
      <w:proofErr w:type="spellStart"/>
      <w:r w:rsidRPr="00164008">
        <w:rPr>
          <w:rFonts w:ascii="Times New Roman" w:eastAsia="Times New Roman" w:hAnsi="Times New Roman" w:cs="Times New Roman"/>
          <w:kern w:val="0"/>
          <w:sz w:val="24"/>
          <w:szCs w:val="24"/>
          <w:lang w:eastAsia="es-ES"/>
          <w14:ligatures w14:val="none"/>
        </w:rPr>
        <w:t>Komarczyk</w:t>
      </w:r>
      <w:proofErr w:type="spellEnd"/>
      <w:r w:rsidRPr="00164008">
        <w:rPr>
          <w:rFonts w:ascii="Times New Roman" w:eastAsia="Times New Roman" w:hAnsi="Times New Roman" w:cs="Times New Roman"/>
          <w:kern w:val="0"/>
          <w:sz w:val="24"/>
          <w:szCs w:val="24"/>
          <w:lang w:eastAsia="es-ES"/>
          <w14:ligatures w14:val="none"/>
        </w:rPr>
        <w:t xml:space="preserve">, L. &amp; Warrington, M. H. (2017). </w:t>
      </w:r>
      <w:proofErr w:type="spellStart"/>
      <w:r w:rsidRPr="00164008">
        <w:rPr>
          <w:rFonts w:ascii="Times New Roman" w:eastAsia="Times New Roman" w:hAnsi="Times New Roman" w:cs="Times New Roman"/>
          <w:kern w:val="0"/>
          <w:sz w:val="24"/>
          <w:szCs w:val="24"/>
          <w:lang w:eastAsia="es-ES"/>
          <w14:ligatures w14:val="none"/>
        </w:rPr>
        <w:t>Changes</w:t>
      </w:r>
      <w:proofErr w:type="spellEnd"/>
      <w:r w:rsidRPr="00164008">
        <w:rPr>
          <w:rFonts w:ascii="Times New Roman" w:eastAsia="Times New Roman" w:hAnsi="Times New Roman" w:cs="Times New Roman"/>
          <w:kern w:val="0"/>
          <w:sz w:val="24"/>
          <w:szCs w:val="24"/>
          <w:lang w:eastAsia="es-ES"/>
          <w14:ligatures w14:val="none"/>
        </w:rPr>
        <w:t xml:space="preserve"> in vocal </w:t>
      </w:r>
      <w:proofErr w:type="spellStart"/>
      <w:r w:rsidRPr="00164008">
        <w:rPr>
          <w:rFonts w:ascii="Times New Roman" w:eastAsia="Times New Roman" w:hAnsi="Times New Roman" w:cs="Times New Roman"/>
          <w:kern w:val="0"/>
          <w:sz w:val="24"/>
          <w:szCs w:val="24"/>
          <w:lang w:eastAsia="es-ES"/>
          <w14:ligatures w14:val="none"/>
        </w:rPr>
        <w:t>repertoire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Hawaiian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crow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Corvus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hawaiiensis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past</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current</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populations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123, 427– 432. </w:t>
      </w:r>
    </w:p>
    <w:p w14:paraId="7F078DC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Taylor</w:t>
      </w:r>
      <w:proofErr w:type="gramEnd"/>
      <w:r w:rsidRPr="00164008">
        <w:rPr>
          <w:rFonts w:ascii="Times New Roman" w:eastAsia="Times New Roman" w:hAnsi="Times New Roman" w:cs="Times New Roman"/>
          <w:kern w:val="0"/>
          <w:sz w:val="24"/>
          <w:szCs w:val="24"/>
          <w:lang w:eastAsia="es-ES"/>
          <w14:ligatures w14:val="none"/>
        </w:rPr>
        <w:t xml:space="preserve">, G., Canessa, S., Clarke, R. H., </w:t>
      </w:r>
      <w:proofErr w:type="spellStart"/>
      <w:r w:rsidRPr="00164008">
        <w:rPr>
          <w:rFonts w:ascii="Times New Roman" w:eastAsia="Times New Roman" w:hAnsi="Times New Roman" w:cs="Times New Roman"/>
          <w:kern w:val="0"/>
          <w:sz w:val="24"/>
          <w:szCs w:val="24"/>
          <w:lang w:eastAsia="es-ES"/>
          <w14:ligatures w14:val="none"/>
        </w:rPr>
        <w:t>Ingwersen</w:t>
      </w:r>
      <w:proofErr w:type="spellEnd"/>
      <w:r w:rsidRPr="00164008">
        <w:rPr>
          <w:rFonts w:ascii="Times New Roman" w:eastAsia="Times New Roman" w:hAnsi="Times New Roman" w:cs="Times New Roman"/>
          <w:kern w:val="0"/>
          <w:sz w:val="24"/>
          <w:szCs w:val="24"/>
          <w:lang w:eastAsia="es-ES"/>
          <w14:ligatures w14:val="none"/>
        </w:rPr>
        <w:t xml:space="preserve">, D., Armstrong, D. P., </w:t>
      </w:r>
      <w:proofErr w:type="spellStart"/>
      <w:r w:rsidRPr="00164008">
        <w:rPr>
          <w:rFonts w:ascii="Times New Roman" w:eastAsia="Times New Roman" w:hAnsi="Times New Roman" w:cs="Times New Roman"/>
          <w:kern w:val="0"/>
          <w:sz w:val="24"/>
          <w:szCs w:val="24"/>
          <w:lang w:eastAsia="es-ES"/>
          <w14:ligatures w14:val="none"/>
        </w:rPr>
        <w:t>Seddon</w:t>
      </w:r>
      <w:proofErr w:type="spellEnd"/>
      <w:r w:rsidRPr="00164008">
        <w:rPr>
          <w:rFonts w:ascii="Times New Roman" w:eastAsia="Times New Roman" w:hAnsi="Times New Roman" w:cs="Times New Roman"/>
          <w:kern w:val="0"/>
          <w:sz w:val="24"/>
          <w:szCs w:val="24"/>
          <w:lang w:eastAsia="es-ES"/>
          <w14:ligatures w14:val="none"/>
        </w:rPr>
        <w:t xml:space="preserve">, P. J. &amp; Ewen, J. G. (2017). </w:t>
      </w:r>
      <w:proofErr w:type="spellStart"/>
      <w:r w:rsidRPr="00164008">
        <w:rPr>
          <w:rFonts w:ascii="Times New Roman" w:eastAsia="Times New Roman" w:hAnsi="Times New Roman" w:cs="Times New Roman"/>
          <w:kern w:val="0"/>
          <w:sz w:val="24"/>
          <w:szCs w:val="24"/>
          <w:lang w:eastAsia="es-ES"/>
          <w14:ligatures w14:val="none"/>
        </w:rPr>
        <w:t>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effective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applied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Trends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i/>
          <w:iCs/>
          <w:kern w:val="0"/>
          <w:sz w:val="24"/>
          <w:szCs w:val="24"/>
          <w:lang w:eastAsia="es-ES"/>
          <w14:ligatures w14:val="none"/>
        </w:rPr>
        <w:t xml:space="preserve"> &amp; </w:t>
      </w:r>
      <w:proofErr w:type="spellStart"/>
      <w:r w:rsidRPr="00164008">
        <w:rPr>
          <w:rFonts w:ascii="Times New Roman" w:eastAsia="Times New Roman" w:hAnsi="Times New Roman" w:cs="Times New Roman"/>
          <w:i/>
          <w:iCs/>
          <w:kern w:val="0"/>
          <w:sz w:val="24"/>
          <w:szCs w:val="24"/>
          <w:lang w:eastAsia="es-ES"/>
          <w14:ligatures w14:val="none"/>
        </w:rPr>
        <w:t>Evolution</w:t>
      </w:r>
      <w:proofErr w:type="spellEnd"/>
      <w:r w:rsidRPr="00164008">
        <w:rPr>
          <w:rFonts w:ascii="Times New Roman" w:eastAsia="Times New Roman" w:hAnsi="Times New Roman" w:cs="Times New Roman"/>
          <w:kern w:val="0"/>
          <w:sz w:val="24"/>
          <w:szCs w:val="24"/>
          <w:lang w:eastAsia="es-ES"/>
          <w14:ligatures w14:val="none"/>
        </w:rPr>
        <w:t xml:space="preserve"> 32, 873– 880. </w:t>
      </w:r>
    </w:p>
    <w:p w14:paraId="334AB614"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Taylor</w:t>
      </w:r>
      <w:proofErr w:type="gramEnd"/>
      <w:r w:rsidRPr="00164008">
        <w:rPr>
          <w:rFonts w:ascii="Times New Roman" w:eastAsia="Times New Roman" w:hAnsi="Times New Roman" w:cs="Times New Roman"/>
          <w:kern w:val="0"/>
          <w:sz w:val="24"/>
          <w:szCs w:val="24"/>
          <w:lang w:eastAsia="es-ES"/>
          <w14:ligatures w14:val="none"/>
        </w:rPr>
        <w:t xml:space="preserve">, L. A., Müller, D. W. H., </w:t>
      </w:r>
      <w:proofErr w:type="spellStart"/>
      <w:r w:rsidRPr="00164008">
        <w:rPr>
          <w:rFonts w:ascii="Times New Roman" w:eastAsia="Times New Roman" w:hAnsi="Times New Roman" w:cs="Times New Roman"/>
          <w:kern w:val="0"/>
          <w:sz w:val="24"/>
          <w:szCs w:val="24"/>
          <w:lang w:eastAsia="es-ES"/>
          <w14:ligatures w14:val="none"/>
        </w:rPr>
        <w:t>Schwitzer</w:t>
      </w:r>
      <w:proofErr w:type="spellEnd"/>
      <w:r w:rsidRPr="00164008">
        <w:rPr>
          <w:rFonts w:ascii="Times New Roman" w:eastAsia="Times New Roman" w:hAnsi="Times New Roman" w:cs="Times New Roman"/>
          <w:kern w:val="0"/>
          <w:sz w:val="24"/>
          <w:szCs w:val="24"/>
          <w:lang w:eastAsia="es-ES"/>
          <w14:ligatures w14:val="none"/>
        </w:rPr>
        <w:t xml:space="preserve">, C., Kaiser, T. M., </w:t>
      </w:r>
      <w:proofErr w:type="spellStart"/>
      <w:r w:rsidRPr="00164008">
        <w:rPr>
          <w:rFonts w:ascii="Times New Roman" w:eastAsia="Times New Roman" w:hAnsi="Times New Roman" w:cs="Times New Roman"/>
          <w:kern w:val="0"/>
          <w:sz w:val="24"/>
          <w:szCs w:val="24"/>
          <w:lang w:eastAsia="es-ES"/>
          <w14:ligatures w14:val="none"/>
        </w:rPr>
        <w:t>Codron</w:t>
      </w:r>
      <w:proofErr w:type="spellEnd"/>
      <w:r w:rsidRPr="00164008">
        <w:rPr>
          <w:rFonts w:ascii="Times New Roman" w:eastAsia="Times New Roman" w:hAnsi="Times New Roman" w:cs="Times New Roman"/>
          <w:kern w:val="0"/>
          <w:sz w:val="24"/>
          <w:szCs w:val="24"/>
          <w:lang w:eastAsia="es-ES"/>
          <w14:ligatures w14:val="none"/>
        </w:rPr>
        <w:t xml:space="preserve">, D., Schulz, E., </w:t>
      </w:r>
      <w:proofErr w:type="spellStart"/>
      <w:r w:rsidRPr="00164008">
        <w:rPr>
          <w:rFonts w:ascii="Times New Roman" w:eastAsia="Times New Roman" w:hAnsi="Times New Roman" w:cs="Times New Roman"/>
          <w:kern w:val="0"/>
          <w:sz w:val="24"/>
          <w:szCs w:val="24"/>
          <w:lang w:eastAsia="es-ES"/>
          <w14:ligatures w14:val="none"/>
        </w:rPr>
        <w:t>Clauss</w:t>
      </w:r>
      <w:proofErr w:type="spellEnd"/>
      <w:r w:rsidRPr="00164008">
        <w:rPr>
          <w:rFonts w:ascii="Times New Roman" w:eastAsia="Times New Roman" w:hAnsi="Times New Roman" w:cs="Times New Roman"/>
          <w:kern w:val="0"/>
          <w:sz w:val="24"/>
          <w:szCs w:val="24"/>
          <w:lang w:eastAsia="es-ES"/>
          <w14:ligatures w14:val="none"/>
        </w:rPr>
        <w:t xml:space="preserve">, M. &amp; </w:t>
      </w:r>
      <w:proofErr w:type="spellStart"/>
      <w:r w:rsidRPr="00164008">
        <w:rPr>
          <w:rFonts w:ascii="Times New Roman" w:eastAsia="Times New Roman" w:hAnsi="Times New Roman" w:cs="Times New Roman"/>
          <w:kern w:val="0"/>
          <w:sz w:val="24"/>
          <w:szCs w:val="24"/>
          <w:lang w:eastAsia="es-ES"/>
          <w14:ligatures w14:val="none"/>
        </w:rPr>
        <w:t>Nijman</w:t>
      </w:r>
      <w:proofErr w:type="spellEnd"/>
      <w:r w:rsidRPr="00164008">
        <w:rPr>
          <w:rFonts w:ascii="Times New Roman" w:eastAsia="Times New Roman" w:hAnsi="Times New Roman" w:cs="Times New Roman"/>
          <w:kern w:val="0"/>
          <w:sz w:val="24"/>
          <w:szCs w:val="24"/>
          <w:lang w:eastAsia="es-ES"/>
          <w14:ligatures w14:val="none"/>
        </w:rPr>
        <w:t xml:space="preserve">, V. (2014). </w:t>
      </w:r>
      <w:proofErr w:type="spellStart"/>
      <w:r w:rsidRPr="00164008">
        <w:rPr>
          <w:rFonts w:ascii="Times New Roman" w:eastAsia="Times New Roman" w:hAnsi="Times New Roman" w:cs="Times New Roman"/>
          <w:kern w:val="0"/>
          <w:sz w:val="24"/>
          <w:szCs w:val="24"/>
          <w:lang w:eastAsia="es-ES"/>
          <w14:ligatures w14:val="none"/>
        </w:rPr>
        <w:t>Tooth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wear</w:t>
      </w:r>
      <w:proofErr w:type="spellEnd"/>
      <w:r w:rsidRPr="00164008">
        <w:rPr>
          <w:rFonts w:ascii="Times New Roman" w:eastAsia="Times New Roman" w:hAnsi="Times New Roman" w:cs="Times New Roman"/>
          <w:kern w:val="0"/>
          <w:sz w:val="24"/>
          <w:szCs w:val="24"/>
          <w:lang w:eastAsia="es-ES"/>
          <w14:ligatures w14:val="none"/>
        </w:rPr>
        <w:t xml:space="preserve"> in captive </w:t>
      </w:r>
      <w:proofErr w:type="spellStart"/>
      <w:r w:rsidRPr="00164008">
        <w:rPr>
          <w:rFonts w:ascii="Times New Roman" w:eastAsia="Times New Roman" w:hAnsi="Times New Roman" w:cs="Times New Roman"/>
          <w:kern w:val="0"/>
          <w:sz w:val="24"/>
          <w:szCs w:val="24"/>
          <w:lang w:eastAsia="es-ES"/>
          <w14:ligatures w14:val="none"/>
        </w:rPr>
        <w:t>rhinoceroses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Diceros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Rhinoceros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Ceratotherium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Perissodactyla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differs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from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that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free-</w:t>
      </w:r>
      <w:proofErr w:type="spellStart"/>
      <w:r w:rsidRPr="00164008">
        <w:rPr>
          <w:rFonts w:ascii="Times New Roman" w:eastAsia="Times New Roman" w:hAnsi="Times New Roman" w:cs="Times New Roman"/>
          <w:kern w:val="0"/>
          <w:sz w:val="24"/>
          <w:szCs w:val="24"/>
          <w:lang w:eastAsia="es-ES"/>
          <w14:ligatures w14:val="none"/>
        </w:rPr>
        <w:t>ranging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conspecifics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Contributions</w:t>
      </w:r>
      <w:proofErr w:type="spellEnd"/>
      <w:r w:rsidRPr="00164008">
        <w:rPr>
          <w:rFonts w:ascii="Times New Roman" w:eastAsia="Times New Roman" w:hAnsi="Times New Roman" w:cs="Times New Roman"/>
          <w:i/>
          <w:iCs/>
          <w:kern w:val="0"/>
          <w:sz w:val="24"/>
          <w:szCs w:val="24"/>
          <w:lang w:eastAsia="es-ES"/>
          <w14:ligatures w14:val="none"/>
        </w:rPr>
        <w:t xml:space="preserve"> to </w:t>
      </w:r>
      <w:proofErr w:type="spellStart"/>
      <w:r w:rsidRPr="00164008">
        <w:rPr>
          <w:rFonts w:ascii="Times New Roman" w:eastAsia="Times New Roman" w:hAnsi="Times New Roman" w:cs="Times New Roman"/>
          <w:i/>
          <w:iCs/>
          <w:kern w:val="0"/>
          <w:sz w:val="24"/>
          <w:szCs w:val="24"/>
          <w:lang w:eastAsia="es-ES"/>
          <w14:ligatures w14:val="none"/>
        </w:rPr>
        <w:t>Zoology</w:t>
      </w:r>
      <w:proofErr w:type="spellEnd"/>
      <w:r w:rsidRPr="00164008">
        <w:rPr>
          <w:rFonts w:ascii="Times New Roman" w:eastAsia="Times New Roman" w:hAnsi="Times New Roman" w:cs="Times New Roman"/>
          <w:kern w:val="0"/>
          <w:sz w:val="24"/>
          <w:szCs w:val="24"/>
          <w:lang w:eastAsia="es-ES"/>
          <w14:ligatures w14:val="none"/>
        </w:rPr>
        <w:t xml:space="preserve"> 83, 107– S1. </w:t>
      </w:r>
    </w:p>
    <w:p w14:paraId="23FC2A09"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Teitelbaum</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S., Converse, S. J. &amp; Mueller, T. (2019).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importance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early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experience</w:t>
      </w:r>
      <w:proofErr w:type="spellEnd"/>
      <w:r w:rsidRPr="00164008">
        <w:rPr>
          <w:rFonts w:ascii="Times New Roman" w:eastAsia="Times New Roman" w:hAnsi="Times New Roman" w:cs="Times New Roman"/>
          <w:kern w:val="0"/>
          <w:sz w:val="24"/>
          <w:szCs w:val="24"/>
          <w:lang w:eastAsia="es-ES"/>
          <w14:ligatures w14:val="none"/>
        </w:rPr>
        <w:t xml:space="preserve"> and animal cultures in </w:t>
      </w:r>
      <w:proofErr w:type="spellStart"/>
      <w:r w:rsidRPr="00164008">
        <w:rPr>
          <w:rFonts w:ascii="Times New Roman" w:eastAsia="Times New Roman" w:hAnsi="Times New Roman" w:cs="Times New Roman"/>
          <w:kern w:val="0"/>
          <w:sz w:val="24"/>
          <w:szCs w:val="24"/>
          <w:lang w:eastAsia="es-ES"/>
          <w14:ligatures w14:val="none"/>
        </w:rPr>
        <w:t>reintroductions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Letters</w:t>
      </w:r>
      <w:proofErr w:type="spellEnd"/>
      <w:r w:rsidRPr="00164008">
        <w:rPr>
          <w:rFonts w:ascii="Times New Roman" w:eastAsia="Times New Roman" w:hAnsi="Times New Roman" w:cs="Times New Roman"/>
          <w:kern w:val="0"/>
          <w:sz w:val="24"/>
          <w:szCs w:val="24"/>
          <w:lang w:eastAsia="es-ES"/>
          <w14:ligatures w14:val="none"/>
        </w:rPr>
        <w:t xml:space="preserve"> 12, e12599. </w:t>
      </w:r>
    </w:p>
    <w:p w14:paraId="2ED05A8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Teixeira</w:t>
      </w:r>
      <w:proofErr w:type="gramEnd"/>
      <w:r w:rsidRPr="00164008">
        <w:rPr>
          <w:rFonts w:ascii="Times New Roman" w:eastAsia="Times New Roman" w:hAnsi="Times New Roman" w:cs="Times New Roman"/>
          <w:kern w:val="0"/>
          <w:sz w:val="24"/>
          <w:szCs w:val="24"/>
          <w:lang w:eastAsia="es-ES"/>
          <w14:ligatures w14:val="none"/>
        </w:rPr>
        <w:t xml:space="preserve">, C. P., de Azevedo, C. S., </w:t>
      </w:r>
      <w:proofErr w:type="spellStart"/>
      <w:r w:rsidRPr="00164008">
        <w:rPr>
          <w:rFonts w:ascii="Times New Roman" w:eastAsia="Times New Roman" w:hAnsi="Times New Roman" w:cs="Times New Roman"/>
          <w:kern w:val="0"/>
          <w:sz w:val="24"/>
          <w:szCs w:val="24"/>
          <w:lang w:eastAsia="es-ES"/>
          <w14:ligatures w14:val="none"/>
        </w:rPr>
        <w:t>Mendl</w:t>
      </w:r>
      <w:proofErr w:type="spellEnd"/>
      <w:r w:rsidRPr="00164008">
        <w:rPr>
          <w:rFonts w:ascii="Times New Roman" w:eastAsia="Times New Roman" w:hAnsi="Times New Roman" w:cs="Times New Roman"/>
          <w:kern w:val="0"/>
          <w:sz w:val="24"/>
          <w:szCs w:val="24"/>
          <w:lang w:eastAsia="es-ES"/>
          <w14:ligatures w14:val="none"/>
        </w:rPr>
        <w:t xml:space="preserve">, M., </w:t>
      </w:r>
      <w:proofErr w:type="spellStart"/>
      <w:r w:rsidRPr="00164008">
        <w:rPr>
          <w:rFonts w:ascii="Times New Roman" w:eastAsia="Times New Roman" w:hAnsi="Times New Roman" w:cs="Times New Roman"/>
          <w:kern w:val="0"/>
          <w:sz w:val="24"/>
          <w:szCs w:val="24"/>
          <w:lang w:eastAsia="es-ES"/>
          <w14:ligatures w14:val="none"/>
        </w:rPr>
        <w:t>Cipreste</w:t>
      </w:r>
      <w:proofErr w:type="spellEnd"/>
      <w:r w:rsidRPr="00164008">
        <w:rPr>
          <w:rFonts w:ascii="Times New Roman" w:eastAsia="Times New Roman" w:hAnsi="Times New Roman" w:cs="Times New Roman"/>
          <w:kern w:val="0"/>
          <w:sz w:val="24"/>
          <w:szCs w:val="24"/>
          <w:lang w:eastAsia="es-ES"/>
          <w14:ligatures w14:val="none"/>
        </w:rPr>
        <w:t xml:space="preserve">, C. F. &amp; Young, R. J. (2007). </w:t>
      </w:r>
      <w:proofErr w:type="spellStart"/>
      <w:r w:rsidRPr="00164008">
        <w:rPr>
          <w:rFonts w:ascii="Times New Roman" w:eastAsia="Times New Roman" w:hAnsi="Times New Roman" w:cs="Times New Roman"/>
          <w:kern w:val="0"/>
          <w:sz w:val="24"/>
          <w:szCs w:val="24"/>
          <w:lang w:eastAsia="es-ES"/>
          <w14:ligatures w14:val="none"/>
        </w:rPr>
        <w:t>Revisiting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programmes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importance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considering</w:t>
      </w:r>
      <w:proofErr w:type="spellEnd"/>
      <w:r w:rsidRPr="00164008">
        <w:rPr>
          <w:rFonts w:ascii="Times New Roman" w:eastAsia="Times New Roman" w:hAnsi="Times New Roman" w:cs="Times New Roman"/>
          <w:kern w:val="0"/>
          <w:sz w:val="24"/>
          <w:szCs w:val="24"/>
          <w:lang w:eastAsia="es-ES"/>
          <w14:ligatures w14:val="none"/>
        </w:rPr>
        <w:t xml:space="preserve"> stress. </w:t>
      </w:r>
      <w:r w:rsidRPr="00164008">
        <w:rPr>
          <w:rFonts w:ascii="Times New Roman" w:eastAsia="Times New Roman" w:hAnsi="Times New Roman" w:cs="Times New Roman"/>
          <w:i/>
          <w:iCs/>
          <w:kern w:val="0"/>
          <w:sz w:val="24"/>
          <w:szCs w:val="24"/>
          <w:lang w:eastAsia="es-ES"/>
          <w14:ligatures w14:val="none"/>
        </w:rPr>
        <w:t xml:space="preserve">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kern w:val="0"/>
          <w:sz w:val="24"/>
          <w:szCs w:val="24"/>
          <w:lang w:eastAsia="es-ES"/>
          <w14:ligatures w14:val="none"/>
        </w:rPr>
        <w:t xml:space="preserve"> 73, 1– 13. </w:t>
      </w:r>
    </w:p>
    <w:p w14:paraId="001742B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Tenger</w:t>
      </w:r>
      <w:proofErr w:type="gramEnd"/>
      <w:r w:rsidRPr="00164008">
        <w:rPr>
          <w:rFonts w:ascii="Times New Roman" w:eastAsia="Times New Roman" w:hAnsi="Times New Roman" w:cs="Times New Roman"/>
          <w:kern w:val="0"/>
          <w:sz w:val="24"/>
          <w:szCs w:val="24"/>
          <w:lang w:eastAsia="es-ES"/>
          <w14:ligatures w14:val="none"/>
        </w:rPr>
        <w:t>-Trolander</w:t>
      </w:r>
      <w:proofErr w:type="spellEnd"/>
      <w:r w:rsidRPr="00164008">
        <w:rPr>
          <w:rFonts w:ascii="Times New Roman" w:eastAsia="Times New Roman" w:hAnsi="Times New Roman" w:cs="Times New Roman"/>
          <w:kern w:val="0"/>
          <w:sz w:val="24"/>
          <w:szCs w:val="24"/>
          <w:lang w:eastAsia="es-ES"/>
          <w14:ligatures w14:val="none"/>
        </w:rPr>
        <w:t xml:space="preserve">, A., Lu, W., Noyes, M. &amp; </w:t>
      </w:r>
      <w:proofErr w:type="spellStart"/>
      <w:r w:rsidRPr="00164008">
        <w:rPr>
          <w:rFonts w:ascii="Times New Roman" w:eastAsia="Times New Roman" w:hAnsi="Times New Roman" w:cs="Times New Roman"/>
          <w:kern w:val="0"/>
          <w:sz w:val="24"/>
          <w:szCs w:val="24"/>
          <w:lang w:eastAsia="es-ES"/>
          <w14:ligatures w14:val="none"/>
        </w:rPr>
        <w:t>Kronforst</w:t>
      </w:r>
      <w:proofErr w:type="spellEnd"/>
      <w:r w:rsidRPr="00164008">
        <w:rPr>
          <w:rFonts w:ascii="Times New Roman" w:eastAsia="Times New Roman" w:hAnsi="Times New Roman" w:cs="Times New Roman"/>
          <w:kern w:val="0"/>
          <w:sz w:val="24"/>
          <w:szCs w:val="24"/>
          <w:lang w:eastAsia="es-ES"/>
          <w14:ligatures w14:val="none"/>
        </w:rPr>
        <w:t xml:space="preserve">, M. R. (2019). </w:t>
      </w:r>
      <w:proofErr w:type="spellStart"/>
      <w:r w:rsidRPr="00164008">
        <w:rPr>
          <w:rFonts w:ascii="Times New Roman" w:eastAsia="Times New Roman" w:hAnsi="Times New Roman" w:cs="Times New Roman"/>
          <w:kern w:val="0"/>
          <w:sz w:val="24"/>
          <w:szCs w:val="24"/>
          <w:lang w:eastAsia="es-ES"/>
          <w14:ligatures w14:val="none"/>
        </w:rPr>
        <w:t>Contemporary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loss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migration</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monarch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butterflies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Proceedings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the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National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Academy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116, 14671– 14676. </w:t>
      </w:r>
    </w:p>
    <w:p w14:paraId="197445C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Terio</w:t>
      </w:r>
      <w:proofErr w:type="spellEnd"/>
      <w:proofErr w:type="gramEnd"/>
      <w:r w:rsidRPr="00164008">
        <w:rPr>
          <w:rFonts w:ascii="Times New Roman" w:eastAsia="Times New Roman" w:hAnsi="Times New Roman" w:cs="Times New Roman"/>
          <w:kern w:val="0"/>
          <w:sz w:val="24"/>
          <w:szCs w:val="24"/>
          <w:lang w:eastAsia="es-ES"/>
          <w14:ligatures w14:val="none"/>
        </w:rPr>
        <w:t xml:space="preserve">, K. A., </w:t>
      </w:r>
      <w:proofErr w:type="spellStart"/>
      <w:r w:rsidRPr="00164008">
        <w:rPr>
          <w:rFonts w:ascii="Times New Roman" w:eastAsia="Times New Roman" w:hAnsi="Times New Roman" w:cs="Times New Roman"/>
          <w:kern w:val="0"/>
          <w:sz w:val="24"/>
          <w:szCs w:val="24"/>
          <w:lang w:eastAsia="es-ES"/>
          <w14:ligatures w14:val="none"/>
        </w:rPr>
        <w:t>Marker</w:t>
      </w:r>
      <w:proofErr w:type="spellEnd"/>
      <w:r w:rsidRPr="00164008">
        <w:rPr>
          <w:rFonts w:ascii="Times New Roman" w:eastAsia="Times New Roman" w:hAnsi="Times New Roman" w:cs="Times New Roman"/>
          <w:kern w:val="0"/>
          <w:sz w:val="24"/>
          <w:szCs w:val="24"/>
          <w:lang w:eastAsia="es-ES"/>
          <w14:ligatures w14:val="none"/>
        </w:rPr>
        <w:t xml:space="preserve">, L. &amp; Munson, L. (2004). </w:t>
      </w:r>
      <w:proofErr w:type="spellStart"/>
      <w:r w:rsidRPr="00164008">
        <w:rPr>
          <w:rFonts w:ascii="Times New Roman" w:eastAsia="Times New Roman" w:hAnsi="Times New Roman" w:cs="Times New Roman"/>
          <w:kern w:val="0"/>
          <w:sz w:val="24"/>
          <w:szCs w:val="24"/>
          <w:lang w:eastAsia="es-ES"/>
          <w14:ligatures w14:val="none"/>
        </w:rPr>
        <w:t>Evidence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chronic</w:t>
      </w:r>
      <w:proofErr w:type="spellEnd"/>
      <w:r w:rsidRPr="00164008">
        <w:rPr>
          <w:rFonts w:ascii="Times New Roman" w:eastAsia="Times New Roman" w:hAnsi="Times New Roman" w:cs="Times New Roman"/>
          <w:kern w:val="0"/>
          <w:sz w:val="24"/>
          <w:szCs w:val="24"/>
          <w:lang w:eastAsia="es-ES"/>
          <w14:ligatures w14:val="none"/>
        </w:rPr>
        <w:t xml:space="preserve"> stress in captive </w:t>
      </w:r>
      <w:proofErr w:type="spellStart"/>
      <w:r w:rsidRPr="00164008">
        <w:rPr>
          <w:rFonts w:ascii="Times New Roman" w:eastAsia="Times New Roman" w:hAnsi="Times New Roman" w:cs="Times New Roman"/>
          <w:kern w:val="0"/>
          <w:sz w:val="24"/>
          <w:szCs w:val="24"/>
          <w:lang w:eastAsia="es-ES"/>
          <w14:ligatures w14:val="none"/>
        </w:rPr>
        <w:t>but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free-</w:t>
      </w:r>
      <w:proofErr w:type="spellStart"/>
      <w:r w:rsidRPr="00164008">
        <w:rPr>
          <w:rFonts w:ascii="Times New Roman" w:eastAsia="Times New Roman" w:hAnsi="Times New Roman" w:cs="Times New Roman"/>
          <w:kern w:val="0"/>
          <w:sz w:val="24"/>
          <w:szCs w:val="24"/>
          <w:lang w:eastAsia="es-ES"/>
          <w14:ligatures w14:val="none"/>
        </w:rPr>
        <w:t>ranging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cheetahs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Acinonyx</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jubatus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adrenal </w:t>
      </w:r>
      <w:proofErr w:type="spellStart"/>
      <w:r w:rsidRPr="00164008">
        <w:rPr>
          <w:rFonts w:ascii="Times New Roman" w:eastAsia="Times New Roman" w:hAnsi="Times New Roman" w:cs="Times New Roman"/>
          <w:kern w:val="0"/>
          <w:sz w:val="24"/>
          <w:szCs w:val="24"/>
          <w:lang w:eastAsia="es-ES"/>
          <w14:ligatures w14:val="none"/>
        </w:rPr>
        <w:t>morphology</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function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Journal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Diseases</w:t>
      </w:r>
      <w:proofErr w:type="spellEnd"/>
      <w:r w:rsidRPr="00164008">
        <w:rPr>
          <w:rFonts w:ascii="Times New Roman" w:eastAsia="Times New Roman" w:hAnsi="Times New Roman" w:cs="Times New Roman"/>
          <w:kern w:val="0"/>
          <w:sz w:val="24"/>
          <w:szCs w:val="24"/>
          <w:lang w:eastAsia="es-ES"/>
          <w14:ligatures w14:val="none"/>
        </w:rPr>
        <w:t xml:space="preserve"> 40, 259– 266. </w:t>
      </w:r>
    </w:p>
    <w:p w14:paraId="4A3EC03F"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Tetzlaff</w:t>
      </w:r>
      <w:proofErr w:type="spellEnd"/>
      <w:proofErr w:type="gramEnd"/>
      <w:r w:rsidRPr="00164008">
        <w:rPr>
          <w:rFonts w:ascii="Times New Roman" w:eastAsia="Times New Roman" w:hAnsi="Times New Roman" w:cs="Times New Roman"/>
          <w:kern w:val="0"/>
          <w:sz w:val="24"/>
          <w:szCs w:val="24"/>
          <w:lang w:eastAsia="es-ES"/>
          <w14:ligatures w14:val="none"/>
        </w:rPr>
        <w:t xml:space="preserve">, S. J., Sperry, J. H. &amp; </w:t>
      </w:r>
      <w:proofErr w:type="spellStart"/>
      <w:r w:rsidRPr="00164008">
        <w:rPr>
          <w:rFonts w:ascii="Times New Roman" w:eastAsia="Times New Roman" w:hAnsi="Times New Roman" w:cs="Times New Roman"/>
          <w:kern w:val="0"/>
          <w:sz w:val="24"/>
          <w:szCs w:val="24"/>
          <w:lang w:eastAsia="es-ES"/>
          <w14:ligatures w14:val="none"/>
        </w:rPr>
        <w:t>DeGregorio</w:t>
      </w:r>
      <w:proofErr w:type="spellEnd"/>
      <w:r w:rsidRPr="00164008">
        <w:rPr>
          <w:rFonts w:ascii="Times New Roman" w:eastAsia="Times New Roman" w:hAnsi="Times New Roman" w:cs="Times New Roman"/>
          <w:kern w:val="0"/>
          <w:sz w:val="24"/>
          <w:szCs w:val="24"/>
          <w:lang w:eastAsia="es-ES"/>
          <w14:ligatures w14:val="none"/>
        </w:rPr>
        <w:t xml:space="preserve">, B. A. (2019). </w:t>
      </w:r>
      <w:proofErr w:type="spellStart"/>
      <w:r w:rsidRPr="00164008">
        <w:rPr>
          <w:rFonts w:ascii="Times New Roman" w:eastAsia="Times New Roman" w:hAnsi="Times New Roman" w:cs="Times New Roman"/>
          <w:kern w:val="0"/>
          <w:sz w:val="24"/>
          <w:szCs w:val="24"/>
          <w:lang w:eastAsia="es-ES"/>
          <w14:ligatures w14:val="none"/>
        </w:rPr>
        <w:t>Effects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antipredator</w:t>
      </w:r>
      <w:proofErr w:type="spellEnd"/>
      <w:r w:rsidRPr="00164008">
        <w:rPr>
          <w:rFonts w:ascii="Times New Roman" w:eastAsia="Times New Roman" w:hAnsi="Times New Roman" w:cs="Times New Roman"/>
          <w:kern w:val="0"/>
          <w:sz w:val="24"/>
          <w:szCs w:val="24"/>
          <w:lang w:eastAsia="es-ES"/>
          <w14:ligatures w14:val="none"/>
        </w:rPr>
        <w:t xml:space="preserve"> training, </w:t>
      </w:r>
      <w:proofErr w:type="spellStart"/>
      <w:r w:rsidRPr="00164008">
        <w:rPr>
          <w:rFonts w:ascii="Times New Roman" w:eastAsia="Times New Roman" w:hAnsi="Times New Roman" w:cs="Times New Roman"/>
          <w:kern w:val="0"/>
          <w:sz w:val="24"/>
          <w:szCs w:val="24"/>
          <w:lang w:eastAsia="es-ES"/>
          <w14:ligatures w14:val="none"/>
        </w:rPr>
        <w:t>environmental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enrichment</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soft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wildlife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translocations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and meta-</w:t>
      </w:r>
      <w:proofErr w:type="spellStart"/>
      <w:r w:rsidRPr="00164008">
        <w:rPr>
          <w:rFonts w:ascii="Times New Roman" w:eastAsia="Times New Roman" w:hAnsi="Times New Roman" w:cs="Times New Roman"/>
          <w:kern w:val="0"/>
          <w:sz w:val="24"/>
          <w:szCs w:val="24"/>
          <w:lang w:eastAsia="es-ES"/>
          <w14:ligatures w14:val="none"/>
        </w:rPr>
        <w:t>analysis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236, 324– 331. </w:t>
      </w:r>
    </w:p>
    <w:p w14:paraId="2DC4864D"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Thitaram</w:t>
      </w:r>
      <w:proofErr w:type="spellEnd"/>
      <w:proofErr w:type="gram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Dejchaisri</w:t>
      </w:r>
      <w:proofErr w:type="spellEnd"/>
      <w:r w:rsidRPr="00164008">
        <w:rPr>
          <w:rFonts w:ascii="Times New Roman" w:eastAsia="Times New Roman" w:hAnsi="Times New Roman" w:cs="Times New Roman"/>
          <w:kern w:val="0"/>
          <w:sz w:val="24"/>
          <w:szCs w:val="24"/>
          <w:lang w:eastAsia="es-ES"/>
          <w14:ligatures w14:val="none"/>
        </w:rPr>
        <w:t xml:space="preserve">, S., </w:t>
      </w:r>
      <w:proofErr w:type="spellStart"/>
      <w:r w:rsidRPr="00164008">
        <w:rPr>
          <w:rFonts w:ascii="Times New Roman" w:eastAsia="Times New Roman" w:hAnsi="Times New Roman" w:cs="Times New Roman"/>
          <w:kern w:val="0"/>
          <w:sz w:val="24"/>
          <w:szCs w:val="24"/>
          <w:lang w:eastAsia="es-ES"/>
          <w14:ligatures w14:val="none"/>
        </w:rPr>
        <w:t>Somgird</w:t>
      </w:r>
      <w:proofErr w:type="spellEnd"/>
      <w:r w:rsidRPr="00164008">
        <w:rPr>
          <w:rFonts w:ascii="Times New Roman" w:eastAsia="Times New Roman" w:hAnsi="Times New Roman" w:cs="Times New Roman"/>
          <w:kern w:val="0"/>
          <w:sz w:val="24"/>
          <w:szCs w:val="24"/>
          <w:lang w:eastAsia="es-ES"/>
          <w14:ligatures w14:val="none"/>
        </w:rPr>
        <w:t xml:space="preserve">, C., </w:t>
      </w:r>
      <w:proofErr w:type="spellStart"/>
      <w:r w:rsidRPr="00164008">
        <w:rPr>
          <w:rFonts w:ascii="Times New Roman" w:eastAsia="Times New Roman" w:hAnsi="Times New Roman" w:cs="Times New Roman"/>
          <w:kern w:val="0"/>
          <w:sz w:val="24"/>
          <w:szCs w:val="24"/>
          <w:lang w:eastAsia="es-ES"/>
          <w14:ligatures w14:val="none"/>
        </w:rPr>
        <w:t>Angkawanish</w:t>
      </w:r>
      <w:proofErr w:type="spellEnd"/>
      <w:r w:rsidRPr="00164008">
        <w:rPr>
          <w:rFonts w:ascii="Times New Roman" w:eastAsia="Times New Roman" w:hAnsi="Times New Roman" w:cs="Times New Roman"/>
          <w:kern w:val="0"/>
          <w:sz w:val="24"/>
          <w:szCs w:val="24"/>
          <w:lang w:eastAsia="es-ES"/>
          <w14:ligatures w14:val="none"/>
        </w:rPr>
        <w:t xml:space="preserve">, T., Brown, J., </w:t>
      </w:r>
      <w:proofErr w:type="spellStart"/>
      <w:r w:rsidRPr="00164008">
        <w:rPr>
          <w:rFonts w:ascii="Times New Roman" w:eastAsia="Times New Roman" w:hAnsi="Times New Roman" w:cs="Times New Roman"/>
          <w:kern w:val="0"/>
          <w:sz w:val="24"/>
          <w:szCs w:val="24"/>
          <w:lang w:eastAsia="es-ES"/>
          <w14:ligatures w14:val="none"/>
        </w:rPr>
        <w:t>Phumphuay</w:t>
      </w:r>
      <w:proofErr w:type="spellEnd"/>
      <w:r w:rsidRPr="00164008">
        <w:rPr>
          <w:rFonts w:ascii="Times New Roman" w:eastAsia="Times New Roman" w:hAnsi="Times New Roman" w:cs="Times New Roman"/>
          <w:kern w:val="0"/>
          <w:sz w:val="24"/>
          <w:szCs w:val="24"/>
          <w:lang w:eastAsia="es-ES"/>
          <w14:ligatures w14:val="none"/>
        </w:rPr>
        <w:t xml:space="preserve">, R., </w:t>
      </w:r>
      <w:proofErr w:type="spellStart"/>
      <w:r w:rsidRPr="00164008">
        <w:rPr>
          <w:rFonts w:ascii="Times New Roman" w:eastAsia="Times New Roman" w:hAnsi="Times New Roman" w:cs="Times New Roman"/>
          <w:kern w:val="0"/>
          <w:sz w:val="24"/>
          <w:szCs w:val="24"/>
          <w:lang w:eastAsia="es-ES"/>
          <w14:ligatures w14:val="none"/>
        </w:rPr>
        <w:t>Chomdech</w:t>
      </w:r>
      <w:proofErr w:type="spellEnd"/>
      <w:r w:rsidRPr="00164008">
        <w:rPr>
          <w:rFonts w:ascii="Times New Roman" w:eastAsia="Times New Roman" w:hAnsi="Times New Roman" w:cs="Times New Roman"/>
          <w:kern w:val="0"/>
          <w:sz w:val="24"/>
          <w:szCs w:val="24"/>
          <w:lang w:eastAsia="es-ES"/>
          <w14:ligatures w14:val="none"/>
        </w:rPr>
        <w:t xml:space="preserve">, S. &amp; </w:t>
      </w:r>
      <w:proofErr w:type="spellStart"/>
      <w:r w:rsidRPr="00164008">
        <w:rPr>
          <w:rFonts w:ascii="Times New Roman" w:eastAsia="Times New Roman" w:hAnsi="Times New Roman" w:cs="Times New Roman"/>
          <w:kern w:val="0"/>
          <w:sz w:val="24"/>
          <w:szCs w:val="24"/>
          <w:lang w:eastAsia="es-ES"/>
          <w14:ligatures w14:val="none"/>
        </w:rPr>
        <w:t>Kangwanpong</w:t>
      </w:r>
      <w:proofErr w:type="spellEnd"/>
      <w:r w:rsidRPr="00164008">
        <w:rPr>
          <w:rFonts w:ascii="Times New Roman" w:eastAsia="Times New Roman" w:hAnsi="Times New Roman" w:cs="Times New Roman"/>
          <w:kern w:val="0"/>
          <w:sz w:val="24"/>
          <w:szCs w:val="24"/>
          <w:lang w:eastAsia="es-ES"/>
          <w14:ligatures w14:val="none"/>
        </w:rPr>
        <w:t xml:space="preserve">, D. (2015). Social </w:t>
      </w:r>
      <w:proofErr w:type="spellStart"/>
      <w:r w:rsidRPr="00164008">
        <w:rPr>
          <w:rFonts w:ascii="Times New Roman" w:eastAsia="Times New Roman" w:hAnsi="Times New Roman" w:cs="Times New Roman"/>
          <w:kern w:val="0"/>
          <w:sz w:val="24"/>
          <w:szCs w:val="24"/>
          <w:lang w:eastAsia="es-ES"/>
          <w14:ligatures w14:val="none"/>
        </w:rPr>
        <w:t>group</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formation</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genetic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relatedness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reintroduced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Asian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elephants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Elephas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maximus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Thailand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Applied</w:t>
      </w:r>
      <w:proofErr w:type="spellEnd"/>
      <w:r w:rsidRPr="00164008">
        <w:rPr>
          <w:rFonts w:ascii="Times New Roman" w:eastAsia="Times New Roman" w:hAnsi="Times New Roman" w:cs="Times New Roman"/>
          <w:i/>
          <w:iCs/>
          <w:kern w:val="0"/>
          <w:sz w:val="24"/>
          <w:szCs w:val="24"/>
          <w:lang w:eastAsia="es-ES"/>
          <w14:ligatures w14:val="none"/>
        </w:rPr>
        <w:t xml:space="preserve"> Animal </w:t>
      </w:r>
      <w:proofErr w:type="spellStart"/>
      <w:r w:rsidRPr="00164008">
        <w:rPr>
          <w:rFonts w:ascii="Times New Roman" w:eastAsia="Times New Roman" w:hAnsi="Times New Roman" w:cs="Times New Roman"/>
          <w:i/>
          <w:iCs/>
          <w:kern w:val="0"/>
          <w:sz w:val="24"/>
          <w:szCs w:val="24"/>
          <w:lang w:eastAsia="es-ES"/>
          <w14:ligatures w14:val="none"/>
        </w:rPr>
        <w:t>Behaviour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172, 52– 57. </w:t>
      </w:r>
    </w:p>
    <w:p w14:paraId="58E8ED1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Tripovich</w:t>
      </w:r>
      <w:proofErr w:type="spellEnd"/>
      <w:proofErr w:type="gramEnd"/>
      <w:r w:rsidRPr="00164008">
        <w:rPr>
          <w:rFonts w:ascii="Times New Roman" w:eastAsia="Times New Roman" w:hAnsi="Times New Roman" w:cs="Times New Roman"/>
          <w:kern w:val="0"/>
          <w:sz w:val="24"/>
          <w:szCs w:val="24"/>
          <w:lang w:eastAsia="es-ES"/>
          <w14:ligatures w14:val="none"/>
        </w:rPr>
        <w:t xml:space="preserve">, J. S., </w:t>
      </w:r>
      <w:proofErr w:type="spellStart"/>
      <w:r w:rsidRPr="00164008">
        <w:rPr>
          <w:rFonts w:ascii="Times New Roman" w:eastAsia="Times New Roman" w:hAnsi="Times New Roman" w:cs="Times New Roman"/>
          <w:kern w:val="0"/>
          <w:sz w:val="24"/>
          <w:szCs w:val="24"/>
          <w:lang w:eastAsia="es-ES"/>
          <w14:ligatures w14:val="none"/>
        </w:rPr>
        <w:t>Popovic</w:t>
      </w:r>
      <w:proofErr w:type="spellEnd"/>
      <w:r w:rsidRPr="00164008">
        <w:rPr>
          <w:rFonts w:ascii="Times New Roman" w:eastAsia="Times New Roman" w:hAnsi="Times New Roman" w:cs="Times New Roman"/>
          <w:kern w:val="0"/>
          <w:sz w:val="24"/>
          <w:szCs w:val="24"/>
          <w:lang w:eastAsia="es-ES"/>
          <w14:ligatures w14:val="none"/>
        </w:rPr>
        <w:t xml:space="preserve">, G., </w:t>
      </w:r>
      <w:proofErr w:type="spellStart"/>
      <w:r w:rsidRPr="00164008">
        <w:rPr>
          <w:rFonts w:ascii="Times New Roman" w:eastAsia="Times New Roman" w:hAnsi="Times New Roman" w:cs="Times New Roman"/>
          <w:kern w:val="0"/>
          <w:sz w:val="24"/>
          <w:szCs w:val="24"/>
          <w:lang w:eastAsia="es-ES"/>
          <w14:ligatures w14:val="none"/>
        </w:rPr>
        <w:t>Elphinstone</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Ingwersen</w:t>
      </w:r>
      <w:proofErr w:type="spellEnd"/>
      <w:r w:rsidRPr="00164008">
        <w:rPr>
          <w:rFonts w:ascii="Times New Roman" w:eastAsia="Times New Roman" w:hAnsi="Times New Roman" w:cs="Times New Roman"/>
          <w:kern w:val="0"/>
          <w:sz w:val="24"/>
          <w:szCs w:val="24"/>
          <w:lang w:eastAsia="es-ES"/>
          <w14:ligatures w14:val="none"/>
        </w:rPr>
        <w:t xml:space="preserve">, D., Johnson, G., </w:t>
      </w:r>
      <w:proofErr w:type="spellStart"/>
      <w:r w:rsidRPr="00164008">
        <w:rPr>
          <w:rFonts w:ascii="Times New Roman" w:eastAsia="Times New Roman" w:hAnsi="Times New Roman" w:cs="Times New Roman"/>
          <w:kern w:val="0"/>
          <w:sz w:val="24"/>
          <w:szCs w:val="24"/>
          <w:lang w:eastAsia="es-ES"/>
          <w14:ligatures w14:val="none"/>
        </w:rPr>
        <w:t>Schmelitschek</w:t>
      </w:r>
      <w:proofErr w:type="spellEnd"/>
      <w:r w:rsidRPr="00164008">
        <w:rPr>
          <w:rFonts w:ascii="Times New Roman" w:eastAsia="Times New Roman" w:hAnsi="Times New Roman" w:cs="Times New Roman"/>
          <w:kern w:val="0"/>
          <w:sz w:val="24"/>
          <w:szCs w:val="24"/>
          <w:lang w:eastAsia="es-ES"/>
          <w14:ligatures w14:val="none"/>
        </w:rPr>
        <w:t xml:space="preserve">, E., </w:t>
      </w:r>
      <w:proofErr w:type="spellStart"/>
      <w:r w:rsidRPr="00164008">
        <w:rPr>
          <w:rFonts w:ascii="Times New Roman" w:eastAsia="Times New Roman" w:hAnsi="Times New Roman" w:cs="Times New Roman"/>
          <w:kern w:val="0"/>
          <w:sz w:val="24"/>
          <w:szCs w:val="24"/>
          <w:lang w:eastAsia="es-ES"/>
          <w14:ligatures w14:val="none"/>
        </w:rPr>
        <w:t>Wilkin</w:t>
      </w:r>
      <w:proofErr w:type="spellEnd"/>
      <w:r w:rsidRPr="00164008">
        <w:rPr>
          <w:rFonts w:ascii="Times New Roman" w:eastAsia="Times New Roman" w:hAnsi="Times New Roman" w:cs="Times New Roman"/>
          <w:kern w:val="0"/>
          <w:sz w:val="24"/>
          <w:szCs w:val="24"/>
          <w:lang w:eastAsia="es-ES"/>
          <w14:ligatures w14:val="none"/>
        </w:rPr>
        <w:t xml:space="preserve">, D., Taylor, G. &amp; Pitcher, B. J. (2021). Born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be wild: </w:t>
      </w:r>
      <w:proofErr w:type="spellStart"/>
      <w:r w:rsidRPr="00164008">
        <w:rPr>
          <w:rFonts w:ascii="Times New Roman" w:eastAsia="Times New Roman" w:hAnsi="Times New Roman" w:cs="Times New Roman"/>
          <w:kern w:val="0"/>
          <w:sz w:val="24"/>
          <w:szCs w:val="24"/>
          <w:lang w:eastAsia="es-ES"/>
          <w14:ligatures w14:val="none"/>
        </w:rPr>
        <w:t>evaluating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zoo-</w:t>
      </w:r>
      <w:proofErr w:type="spellStart"/>
      <w:r w:rsidRPr="00164008">
        <w:rPr>
          <w:rFonts w:ascii="Times New Roman" w:eastAsia="Times New Roman" w:hAnsi="Times New Roman" w:cs="Times New Roman"/>
          <w:kern w:val="0"/>
          <w:sz w:val="24"/>
          <w:szCs w:val="24"/>
          <w:lang w:eastAsia="es-ES"/>
          <w14:ligatures w14:val="none"/>
        </w:rPr>
        <w:t>based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regent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honeyeater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breed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for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optimise</w:t>
      </w:r>
      <w:proofErr w:type="spellEnd"/>
      <w:r w:rsidRPr="00164008">
        <w:rPr>
          <w:rFonts w:ascii="Times New Roman" w:eastAsia="Times New Roman" w:hAnsi="Times New Roman" w:cs="Times New Roman"/>
          <w:kern w:val="0"/>
          <w:sz w:val="24"/>
          <w:szCs w:val="24"/>
          <w:lang w:eastAsia="es-ES"/>
          <w14:ligatures w14:val="none"/>
        </w:rPr>
        <w:t xml:space="preserve"> individual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outcomes</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i/>
          <w:iCs/>
          <w:kern w:val="0"/>
          <w:sz w:val="24"/>
          <w:szCs w:val="24"/>
          <w:lang w:eastAsia="es-ES"/>
          <w14:ligatures w14:val="none"/>
        </w:rPr>
        <w:t>Frontiers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Science</w:t>
      </w:r>
      <w:proofErr w:type="spellEnd"/>
      <w:r w:rsidRPr="00164008">
        <w:rPr>
          <w:rFonts w:ascii="Times New Roman" w:eastAsia="Times New Roman" w:hAnsi="Times New Roman" w:cs="Times New Roman"/>
          <w:kern w:val="0"/>
          <w:sz w:val="24"/>
          <w:szCs w:val="24"/>
          <w:lang w:eastAsia="es-ES"/>
          <w14:ligatures w14:val="none"/>
        </w:rPr>
        <w:t xml:space="preserve"> 2, 669563. </w:t>
      </w:r>
    </w:p>
    <w:p w14:paraId="67B7B99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Troy</w:t>
      </w:r>
      <w:proofErr w:type="gramEnd"/>
      <w:r w:rsidRPr="00164008">
        <w:rPr>
          <w:rFonts w:ascii="Times New Roman" w:eastAsia="Times New Roman" w:hAnsi="Times New Roman" w:cs="Times New Roman"/>
          <w:kern w:val="0"/>
          <w:sz w:val="24"/>
          <w:szCs w:val="24"/>
          <w:lang w:eastAsia="es-ES"/>
          <w14:ligatures w14:val="none"/>
        </w:rPr>
        <w:t xml:space="preserve">, S. &amp; Lawrence, C. (2021). </w:t>
      </w:r>
      <w:proofErr w:type="spellStart"/>
      <w:r w:rsidRPr="00164008">
        <w:rPr>
          <w:rFonts w:ascii="Times New Roman" w:eastAsia="Times New Roman" w:hAnsi="Times New Roman" w:cs="Times New Roman"/>
          <w:kern w:val="0"/>
          <w:sz w:val="24"/>
          <w:szCs w:val="24"/>
          <w:lang w:eastAsia="es-ES"/>
          <w14:ligatures w14:val="none"/>
        </w:rPr>
        <w:t>Report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Melaleuca</w:t>
      </w:r>
      <w:proofErr w:type="spellEnd"/>
      <w:r w:rsidRPr="00164008">
        <w:rPr>
          <w:rFonts w:ascii="Times New Roman" w:eastAsia="Times New Roman" w:hAnsi="Times New Roman" w:cs="Times New Roman"/>
          <w:kern w:val="0"/>
          <w:sz w:val="24"/>
          <w:szCs w:val="24"/>
          <w:lang w:eastAsia="es-ES"/>
          <w14:ligatures w14:val="none"/>
        </w:rPr>
        <w:t xml:space="preserve"> Wild </w:t>
      </w:r>
      <w:proofErr w:type="spellStart"/>
      <w:r w:rsidRPr="00164008">
        <w:rPr>
          <w:rFonts w:ascii="Times New Roman" w:eastAsia="Times New Roman" w:hAnsi="Times New Roman" w:cs="Times New Roman"/>
          <w:kern w:val="0"/>
          <w:sz w:val="24"/>
          <w:szCs w:val="24"/>
          <w:lang w:eastAsia="es-ES"/>
          <w14:ligatures w14:val="none"/>
        </w:rPr>
        <w:t>Population</w:t>
      </w:r>
      <w:proofErr w:type="spellEnd"/>
      <w:r w:rsidRPr="00164008">
        <w:rPr>
          <w:rFonts w:ascii="Times New Roman" w:eastAsia="Times New Roman" w:hAnsi="Times New Roman" w:cs="Times New Roman"/>
          <w:kern w:val="0"/>
          <w:sz w:val="24"/>
          <w:szCs w:val="24"/>
          <w:lang w:eastAsia="es-ES"/>
          <w14:ligatures w14:val="none"/>
        </w:rPr>
        <w:t xml:space="preserve"> 2020/21. </w:t>
      </w:r>
      <w:proofErr w:type="spellStart"/>
      <w:r w:rsidRPr="00164008">
        <w:rPr>
          <w:rFonts w:ascii="Times New Roman" w:eastAsia="Times New Roman" w:hAnsi="Times New Roman" w:cs="Times New Roman"/>
          <w:kern w:val="0"/>
          <w:sz w:val="24"/>
          <w:szCs w:val="24"/>
          <w:lang w:eastAsia="es-ES"/>
          <w14:ligatures w14:val="none"/>
        </w:rPr>
        <w:t>Tasmanian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orange-bellied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parrot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Tasmanian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Department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Primary</w:t>
      </w:r>
      <w:proofErr w:type="spellEnd"/>
      <w:r w:rsidRPr="00164008">
        <w:rPr>
          <w:rFonts w:ascii="Times New Roman" w:eastAsia="Times New Roman" w:hAnsi="Times New Roman" w:cs="Times New Roman"/>
          <w:kern w:val="0"/>
          <w:sz w:val="24"/>
          <w:szCs w:val="24"/>
          <w:lang w:eastAsia="es-ES"/>
          <w14:ligatures w14:val="none"/>
        </w:rPr>
        <w:t xml:space="preserve"> Industries, Parks, </w:t>
      </w:r>
      <w:proofErr w:type="spellStart"/>
      <w:r w:rsidRPr="00164008">
        <w:rPr>
          <w:rFonts w:ascii="Times New Roman" w:eastAsia="Times New Roman" w:hAnsi="Times New Roman" w:cs="Times New Roman"/>
          <w:kern w:val="0"/>
          <w:sz w:val="24"/>
          <w:szCs w:val="24"/>
          <w:lang w:eastAsia="es-ES"/>
          <w14:ligatures w14:val="none"/>
        </w:rPr>
        <w:t>Water</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Environment</w:t>
      </w:r>
      <w:proofErr w:type="spellEnd"/>
      <w:r w:rsidRPr="00164008">
        <w:rPr>
          <w:rFonts w:ascii="Times New Roman" w:eastAsia="Times New Roman" w:hAnsi="Times New Roman" w:cs="Times New Roman"/>
          <w:kern w:val="0"/>
          <w:sz w:val="24"/>
          <w:szCs w:val="24"/>
          <w:lang w:eastAsia="es-ES"/>
          <w14:ligatures w14:val="none"/>
        </w:rPr>
        <w:t xml:space="preserve">. </w:t>
      </w:r>
    </w:p>
    <w:p w14:paraId="02DA610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Turner</w:t>
      </w:r>
      <w:proofErr w:type="gramEnd"/>
      <w:r w:rsidRPr="00164008">
        <w:rPr>
          <w:rFonts w:ascii="Times New Roman" w:eastAsia="Times New Roman" w:hAnsi="Times New Roman" w:cs="Times New Roman"/>
          <w:kern w:val="0"/>
          <w:sz w:val="24"/>
          <w:szCs w:val="24"/>
          <w:lang w:eastAsia="es-ES"/>
          <w14:ligatures w14:val="none"/>
        </w:rPr>
        <w:t xml:space="preserve">, T. R., Cramer, J. D., </w:t>
      </w:r>
      <w:proofErr w:type="spellStart"/>
      <w:r w:rsidRPr="00164008">
        <w:rPr>
          <w:rFonts w:ascii="Times New Roman" w:eastAsia="Times New Roman" w:hAnsi="Times New Roman" w:cs="Times New Roman"/>
          <w:kern w:val="0"/>
          <w:sz w:val="24"/>
          <w:szCs w:val="24"/>
          <w:lang w:eastAsia="es-ES"/>
          <w14:ligatures w14:val="none"/>
        </w:rPr>
        <w:t>Nisbett</w:t>
      </w:r>
      <w:proofErr w:type="spellEnd"/>
      <w:r w:rsidRPr="00164008">
        <w:rPr>
          <w:rFonts w:ascii="Times New Roman" w:eastAsia="Times New Roman" w:hAnsi="Times New Roman" w:cs="Times New Roman"/>
          <w:kern w:val="0"/>
          <w:sz w:val="24"/>
          <w:szCs w:val="24"/>
          <w:lang w:eastAsia="es-ES"/>
          <w14:ligatures w14:val="none"/>
        </w:rPr>
        <w:t xml:space="preserve">, A. &amp; Patrick Gray, J. (2016). A </w:t>
      </w:r>
      <w:proofErr w:type="spellStart"/>
      <w:r w:rsidRPr="00164008">
        <w:rPr>
          <w:rFonts w:ascii="Times New Roman" w:eastAsia="Times New Roman" w:hAnsi="Times New Roman" w:cs="Times New Roman"/>
          <w:kern w:val="0"/>
          <w:sz w:val="24"/>
          <w:szCs w:val="24"/>
          <w:lang w:eastAsia="es-ES"/>
          <w14:ligatures w14:val="none"/>
        </w:rPr>
        <w:t>comparison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adult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body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size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between</w:t>
      </w:r>
      <w:proofErr w:type="spellEnd"/>
      <w:r w:rsidRPr="00164008">
        <w:rPr>
          <w:rFonts w:ascii="Times New Roman" w:eastAsia="Times New Roman" w:hAnsi="Times New Roman" w:cs="Times New Roman"/>
          <w:kern w:val="0"/>
          <w:sz w:val="24"/>
          <w:szCs w:val="24"/>
          <w:lang w:eastAsia="es-ES"/>
          <w14:ligatures w14:val="none"/>
        </w:rPr>
        <w:t xml:space="preserve"> captive and wild </w:t>
      </w:r>
      <w:proofErr w:type="spellStart"/>
      <w:r w:rsidRPr="00164008">
        <w:rPr>
          <w:rFonts w:ascii="Times New Roman" w:eastAsia="Times New Roman" w:hAnsi="Times New Roman" w:cs="Times New Roman"/>
          <w:kern w:val="0"/>
          <w:sz w:val="24"/>
          <w:szCs w:val="24"/>
          <w:lang w:eastAsia="es-ES"/>
          <w14:ligatures w14:val="none"/>
        </w:rPr>
        <w:t>vervet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monkeys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Chlorocebus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aethiops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sabaeus</w:t>
      </w:r>
      <w:proofErr w:type="spellEnd"/>
      <w:r w:rsidRPr="00164008">
        <w:rPr>
          <w:rFonts w:ascii="Times New Roman" w:eastAsia="Times New Roman" w:hAnsi="Times New Roman" w:cs="Times New Roman"/>
          <w:i/>
          <w:iCs/>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Island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St. </w:t>
      </w:r>
      <w:proofErr w:type="spellStart"/>
      <w:r w:rsidRPr="00164008">
        <w:rPr>
          <w:rFonts w:ascii="Times New Roman" w:eastAsia="Times New Roman" w:hAnsi="Times New Roman" w:cs="Times New Roman"/>
          <w:kern w:val="0"/>
          <w:sz w:val="24"/>
          <w:szCs w:val="24"/>
          <w:lang w:eastAsia="es-ES"/>
          <w14:ligatures w14:val="none"/>
        </w:rPr>
        <w:t>Kitts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Primates</w:t>
      </w:r>
      <w:r w:rsidRPr="00164008">
        <w:rPr>
          <w:rFonts w:ascii="Times New Roman" w:eastAsia="Times New Roman" w:hAnsi="Times New Roman" w:cs="Times New Roman"/>
          <w:kern w:val="0"/>
          <w:sz w:val="24"/>
          <w:szCs w:val="24"/>
          <w:lang w:eastAsia="es-ES"/>
          <w14:ligatures w14:val="none"/>
        </w:rPr>
        <w:t xml:space="preserve"> 57, 211– 220. </w:t>
      </w:r>
    </w:p>
    <w:p w14:paraId="61681A5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U.S.</w:t>
      </w:r>
      <w:proofErr w:type="gramEnd"/>
      <w:r w:rsidRPr="00164008">
        <w:rPr>
          <w:rFonts w:ascii="Times New Roman" w:eastAsia="Times New Roman" w:hAnsi="Times New Roman" w:cs="Times New Roman"/>
          <w:kern w:val="0"/>
          <w:sz w:val="24"/>
          <w:szCs w:val="24"/>
          <w:lang w:eastAsia="es-ES"/>
          <w14:ligatures w14:val="none"/>
        </w:rPr>
        <w:t xml:space="preserve"> Fish and </w:t>
      </w:r>
      <w:proofErr w:type="spellStart"/>
      <w:r w:rsidRPr="00164008">
        <w:rPr>
          <w:rFonts w:ascii="Times New Roman" w:eastAsia="Times New Roman" w:hAnsi="Times New Roman" w:cs="Times New Roman"/>
          <w:kern w:val="0"/>
          <w:sz w:val="24"/>
          <w:szCs w:val="24"/>
          <w:lang w:eastAsia="es-ES"/>
          <w14:ligatures w14:val="none"/>
        </w:rPr>
        <w:t>Wildlife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Service</w:t>
      </w:r>
      <w:proofErr w:type="spellEnd"/>
      <w:r w:rsidRPr="00164008">
        <w:rPr>
          <w:rFonts w:ascii="Times New Roman" w:eastAsia="Times New Roman" w:hAnsi="Times New Roman" w:cs="Times New Roman"/>
          <w:kern w:val="0"/>
          <w:sz w:val="24"/>
          <w:szCs w:val="24"/>
          <w:lang w:eastAsia="es-ES"/>
          <w14:ligatures w14:val="none"/>
        </w:rPr>
        <w:t xml:space="preserve"> (2012). A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Third</w:t>
      </w:r>
      <w:proofErr w:type="spellEnd"/>
      <w:r w:rsidRPr="00164008">
        <w:rPr>
          <w:rFonts w:ascii="Times New Roman" w:eastAsia="Times New Roman" w:hAnsi="Times New Roman" w:cs="Times New Roman"/>
          <w:kern w:val="0"/>
          <w:sz w:val="24"/>
          <w:szCs w:val="24"/>
          <w:lang w:eastAsia="es-ES"/>
          <w14:ligatures w14:val="none"/>
        </w:rPr>
        <w:t xml:space="preserve"> Five </w:t>
      </w:r>
      <w:proofErr w:type="spellStart"/>
      <w:r w:rsidRPr="00164008">
        <w:rPr>
          <w:rFonts w:ascii="Times New Roman" w:eastAsia="Times New Roman" w:hAnsi="Times New Roman" w:cs="Times New Roman"/>
          <w:kern w:val="0"/>
          <w:sz w:val="24"/>
          <w:szCs w:val="24"/>
          <w:lang w:eastAsia="es-ES"/>
          <w14:ligatures w14:val="none"/>
        </w:rPr>
        <w:t>Years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California Condor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Program</w:t>
      </w:r>
      <w:proofErr w:type="spellEnd"/>
      <w:r w:rsidRPr="00164008">
        <w:rPr>
          <w:rFonts w:ascii="Times New Roman" w:eastAsia="Times New Roman" w:hAnsi="Times New Roman" w:cs="Times New Roman"/>
          <w:kern w:val="0"/>
          <w:sz w:val="24"/>
          <w:szCs w:val="24"/>
          <w:lang w:eastAsia="es-ES"/>
          <w14:ligatures w14:val="none"/>
        </w:rPr>
        <w:t xml:space="preserve">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Southwest</w:t>
      </w:r>
      <w:proofErr w:type="spellEnd"/>
      <w:r w:rsidRPr="00164008">
        <w:rPr>
          <w:rFonts w:ascii="Times New Roman" w:eastAsia="Times New Roman" w:hAnsi="Times New Roman" w:cs="Times New Roman"/>
          <w:kern w:val="0"/>
          <w:sz w:val="24"/>
          <w:szCs w:val="24"/>
          <w:lang w:eastAsia="es-ES"/>
          <w14:ligatures w14:val="none"/>
        </w:rPr>
        <w:t xml:space="preserve"> (2007–2011). U.S. Fish and </w:t>
      </w:r>
      <w:proofErr w:type="spellStart"/>
      <w:r w:rsidRPr="00164008">
        <w:rPr>
          <w:rFonts w:ascii="Times New Roman" w:eastAsia="Times New Roman" w:hAnsi="Times New Roman" w:cs="Times New Roman"/>
          <w:kern w:val="0"/>
          <w:sz w:val="24"/>
          <w:szCs w:val="24"/>
          <w:lang w:eastAsia="es-ES"/>
          <w14:ligatures w14:val="none"/>
        </w:rPr>
        <w:t>Wildlife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Service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Pacific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Southwest</w:t>
      </w:r>
      <w:proofErr w:type="spellEnd"/>
      <w:r w:rsidRPr="00164008">
        <w:rPr>
          <w:rFonts w:ascii="Times New Roman" w:eastAsia="Times New Roman" w:hAnsi="Times New Roman" w:cs="Times New Roman"/>
          <w:kern w:val="0"/>
          <w:sz w:val="24"/>
          <w:szCs w:val="24"/>
          <w:lang w:eastAsia="es-ES"/>
          <w14:ligatures w14:val="none"/>
        </w:rPr>
        <w:t xml:space="preserve"> Office, Sacramento. </w:t>
      </w:r>
    </w:p>
    <w:p w14:paraId="312D0405"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Van</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Wilgen</w:t>
      </w:r>
      <w:proofErr w:type="spellEnd"/>
      <w:r w:rsidRPr="00164008">
        <w:rPr>
          <w:rFonts w:ascii="Times New Roman" w:eastAsia="Times New Roman" w:hAnsi="Times New Roman" w:cs="Times New Roman"/>
          <w:kern w:val="0"/>
          <w:sz w:val="24"/>
          <w:szCs w:val="24"/>
          <w:lang w:eastAsia="es-ES"/>
          <w14:ligatures w14:val="none"/>
        </w:rPr>
        <w:t xml:space="preserve">, B. &amp; </w:t>
      </w:r>
      <w:proofErr w:type="spellStart"/>
      <w:r w:rsidRPr="00164008">
        <w:rPr>
          <w:rFonts w:ascii="Times New Roman" w:eastAsia="Times New Roman" w:hAnsi="Times New Roman" w:cs="Times New Roman"/>
          <w:kern w:val="0"/>
          <w:sz w:val="24"/>
          <w:szCs w:val="24"/>
          <w:lang w:eastAsia="es-ES"/>
          <w14:ligatures w14:val="none"/>
        </w:rPr>
        <w:t>Biggs</w:t>
      </w:r>
      <w:proofErr w:type="spellEnd"/>
      <w:r w:rsidRPr="00164008">
        <w:rPr>
          <w:rFonts w:ascii="Times New Roman" w:eastAsia="Times New Roman" w:hAnsi="Times New Roman" w:cs="Times New Roman"/>
          <w:kern w:val="0"/>
          <w:sz w:val="24"/>
          <w:szCs w:val="24"/>
          <w:lang w:eastAsia="es-ES"/>
          <w14:ligatures w14:val="none"/>
        </w:rPr>
        <w:t xml:space="preserve">, H. C. (2011). A </w:t>
      </w:r>
      <w:proofErr w:type="spellStart"/>
      <w:r w:rsidRPr="00164008">
        <w:rPr>
          <w:rFonts w:ascii="Times New Roman" w:eastAsia="Times New Roman" w:hAnsi="Times New Roman" w:cs="Times New Roman"/>
          <w:kern w:val="0"/>
          <w:sz w:val="24"/>
          <w:szCs w:val="24"/>
          <w:lang w:eastAsia="es-ES"/>
          <w14:ligatures w14:val="none"/>
        </w:rPr>
        <w:t>critical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assessment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adaptive </w:t>
      </w:r>
      <w:proofErr w:type="spellStart"/>
      <w:r w:rsidRPr="00164008">
        <w:rPr>
          <w:rFonts w:ascii="Times New Roman" w:eastAsia="Times New Roman" w:hAnsi="Times New Roman" w:cs="Times New Roman"/>
          <w:kern w:val="0"/>
          <w:sz w:val="24"/>
          <w:szCs w:val="24"/>
          <w:lang w:eastAsia="es-ES"/>
          <w14:ligatures w14:val="none"/>
        </w:rPr>
        <w:t>ecosystem</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in a </w:t>
      </w:r>
      <w:proofErr w:type="spellStart"/>
      <w:r w:rsidRPr="00164008">
        <w:rPr>
          <w:rFonts w:ascii="Times New Roman" w:eastAsia="Times New Roman" w:hAnsi="Times New Roman" w:cs="Times New Roman"/>
          <w:kern w:val="0"/>
          <w:sz w:val="24"/>
          <w:szCs w:val="24"/>
          <w:lang w:eastAsia="es-ES"/>
          <w14:ligatures w14:val="none"/>
        </w:rPr>
        <w:t>large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savanna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protected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area</w:t>
      </w:r>
      <w:proofErr w:type="spellEnd"/>
      <w:r w:rsidRPr="00164008">
        <w:rPr>
          <w:rFonts w:ascii="Times New Roman" w:eastAsia="Times New Roman" w:hAnsi="Times New Roman" w:cs="Times New Roman"/>
          <w:kern w:val="0"/>
          <w:sz w:val="24"/>
          <w:szCs w:val="24"/>
          <w:lang w:eastAsia="es-ES"/>
          <w14:ligatures w14:val="none"/>
        </w:rPr>
        <w:t xml:space="preserve"> in South </w:t>
      </w:r>
      <w:proofErr w:type="spellStart"/>
      <w:r w:rsidRPr="00164008">
        <w:rPr>
          <w:rFonts w:ascii="Times New Roman" w:eastAsia="Times New Roman" w:hAnsi="Times New Roman" w:cs="Times New Roman"/>
          <w:kern w:val="0"/>
          <w:sz w:val="24"/>
          <w:szCs w:val="24"/>
          <w:lang w:eastAsia="es-ES"/>
          <w14:ligatures w14:val="none"/>
        </w:rPr>
        <w:t>Africa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144, 1179– 1187. </w:t>
      </w:r>
    </w:p>
    <w:p w14:paraId="26A546D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lastRenderedPageBreak/>
        <w:t></w:t>
      </w:r>
      <w:r w:rsidRPr="00164008">
        <w:rPr>
          <w:rFonts w:ascii="Times New Roman" w:eastAsia="Times New Roman" w:hAnsi="Times New Roman" w:cs="Times New Roman"/>
          <w:kern w:val="0"/>
          <w:sz w:val="24"/>
          <w:szCs w:val="24"/>
          <w:lang w:eastAsia="es-ES"/>
          <w14:ligatures w14:val="none"/>
        </w:rPr>
        <w:t xml:space="preserve">  Vila</w:t>
      </w:r>
      <w:proofErr w:type="gram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Pouca</w:t>
      </w:r>
      <w:proofErr w:type="spellEnd"/>
      <w:r w:rsidRPr="00164008">
        <w:rPr>
          <w:rFonts w:ascii="Times New Roman" w:eastAsia="Times New Roman" w:hAnsi="Times New Roman" w:cs="Times New Roman"/>
          <w:kern w:val="0"/>
          <w:sz w:val="24"/>
          <w:szCs w:val="24"/>
          <w:lang w:eastAsia="es-ES"/>
          <w14:ligatures w14:val="none"/>
        </w:rPr>
        <w:t xml:space="preserve">, C., Mitchell, D. J., </w:t>
      </w:r>
      <w:proofErr w:type="spellStart"/>
      <w:r w:rsidRPr="00164008">
        <w:rPr>
          <w:rFonts w:ascii="Times New Roman" w:eastAsia="Times New Roman" w:hAnsi="Times New Roman" w:cs="Times New Roman"/>
          <w:kern w:val="0"/>
          <w:sz w:val="24"/>
          <w:szCs w:val="24"/>
          <w:lang w:eastAsia="es-ES"/>
          <w14:ligatures w14:val="none"/>
        </w:rPr>
        <w:t>Lefèvre</w:t>
      </w:r>
      <w:proofErr w:type="spellEnd"/>
      <w:r w:rsidRPr="00164008">
        <w:rPr>
          <w:rFonts w:ascii="Times New Roman" w:eastAsia="Times New Roman" w:hAnsi="Times New Roman" w:cs="Times New Roman"/>
          <w:kern w:val="0"/>
          <w:sz w:val="24"/>
          <w:szCs w:val="24"/>
          <w:lang w:eastAsia="es-ES"/>
          <w14:ligatures w14:val="none"/>
        </w:rPr>
        <w:t xml:space="preserve">, J., Vega-Trejo, R. &amp; </w:t>
      </w:r>
      <w:proofErr w:type="spellStart"/>
      <w:r w:rsidRPr="00164008">
        <w:rPr>
          <w:rFonts w:ascii="Times New Roman" w:eastAsia="Times New Roman" w:hAnsi="Times New Roman" w:cs="Times New Roman"/>
          <w:kern w:val="0"/>
          <w:sz w:val="24"/>
          <w:szCs w:val="24"/>
          <w:lang w:eastAsia="es-ES"/>
          <w14:ligatures w14:val="none"/>
        </w:rPr>
        <w:t>Kotrschal</w:t>
      </w:r>
      <w:proofErr w:type="spellEnd"/>
      <w:r w:rsidRPr="00164008">
        <w:rPr>
          <w:rFonts w:ascii="Times New Roman" w:eastAsia="Times New Roman" w:hAnsi="Times New Roman" w:cs="Times New Roman"/>
          <w:kern w:val="0"/>
          <w:sz w:val="24"/>
          <w:szCs w:val="24"/>
          <w:lang w:eastAsia="es-ES"/>
          <w14:ligatures w14:val="none"/>
        </w:rPr>
        <w:t xml:space="preserve">, A. (2021). </w:t>
      </w:r>
      <w:proofErr w:type="spellStart"/>
      <w:r w:rsidRPr="00164008">
        <w:rPr>
          <w:rFonts w:ascii="Times New Roman" w:eastAsia="Times New Roman" w:hAnsi="Times New Roman" w:cs="Times New Roman"/>
          <w:kern w:val="0"/>
          <w:sz w:val="24"/>
          <w:szCs w:val="24"/>
          <w:lang w:eastAsia="es-ES"/>
          <w14:ligatures w14:val="none"/>
        </w:rPr>
        <w:t>Early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predation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risk</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shapes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adult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and cognitive </w:t>
      </w:r>
      <w:proofErr w:type="spellStart"/>
      <w:r w:rsidRPr="00164008">
        <w:rPr>
          <w:rFonts w:ascii="Times New Roman" w:eastAsia="Times New Roman" w:hAnsi="Times New Roman" w:cs="Times New Roman"/>
          <w:kern w:val="0"/>
          <w:sz w:val="24"/>
          <w:szCs w:val="24"/>
          <w:lang w:eastAsia="es-ES"/>
          <w14:ligatures w14:val="none"/>
        </w:rPr>
        <w:t>flexibility</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Oikos</w:t>
      </w:r>
      <w:r w:rsidRPr="00164008">
        <w:rPr>
          <w:rFonts w:ascii="Times New Roman" w:eastAsia="Times New Roman" w:hAnsi="Times New Roman" w:cs="Times New Roman"/>
          <w:kern w:val="0"/>
          <w:sz w:val="24"/>
          <w:szCs w:val="24"/>
          <w:lang w:eastAsia="es-ES"/>
          <w14:ligatures w14:val="none"/>
        </w:rPr>
        <w:t xml:space="preserve"> 130, 1377– 1486. </w:t>
      </w:r>
    </w:p>
    <w:p w14:paraId="703FF3D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Wait</w:t>
      </w:r>
      <w:proofErr w:type="spellEnd"/>
      <w:proofErr w:type="gramEnd"/>
      <w:r w:rsidRPr="00164008">
        <w:rPr>
          <w:rFonts w:ascii="Times New Roman" w:eastAsia="Times New Roman" w:hAnsi="Times New Roman" w:cs="Times New Roman"/>
          <w:kern w:val="0"/>
          <w:sz w:val="24"/>
          <w:szCs w:val="24"/>
          <w:lang w:eastAsia="es-ES"/>
          <w14:ligatures w14:val="none"/>
        </w:rPr>
        <w:t xml:space="preserve">, L. F., Peck, S., Fox, S. &amp; </w:t>
      </w:r>
      <w:proofErr w:type="spellStart"/>
      <w:r w:rsidRPr="00164008">
        <w:rPr>
          <w:rFonts w:ascii="Times New Roman" w:eastAsia="Times New Roman" w:hAnsi="Times New Roman" w:cs="Times New Roman"/>
          <w:kern w:val="0"/>
          <w:sz w:val="24"/>
          <w:szCs w:val="24"/>
          <w:lang w:eastAsia="es-ES"/>
          <w14:ligatures w14:val="none"/>
        </w:rPr>
        <w:t>Power</w:t>
      </w:r>
      <w:proofErr w:type="spellEnd"/>
      <w:r w:rsidRPr="00164008">
        <w:rPr>
          <w:rFonts w:ascii="Times New Roman" w:eastAsia="Times New Roman" w:hAnsi="Times New Roman" w:cs="Times New Roman"/>
          <w:kern w:val="0"/>
          <w:sz w:val="24"/>
          <w:szCs w:val="24"/>
          <w:lang w:eastAsia="es-ES"/>
          <w14:ligatures w14:val="none"/>
        </w:rPr>
        <w:t xml:space="preserve">, M. L. (2017). A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parasites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Tasmanian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devil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Sarcophilus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harrisii</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Biodiversity</w:t>
      </w:r>
      <w:proofErr w:type="spellEnd"/>
      <w:r w:rsidRPr="00164008">
        <w:rPr>
          <w:rFonts w:ascii="Times New Roman" w:eastAsia="Times New Roman" w:hAnsi="Times New Roman" w:cs="Times New Roman"/>
          <w:i/>
          <w:iCs/>
          <w:kern w:val="0"/>
          <w:sz w:val="24"/>
          <w:szCs w:val="24"/>
          <w:lang w:eastAsia="es-ES"/>
          <w14:ligatures w14:val="none"/>
        </w:rPr>
        <w:t xml:space="preserve"> and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26, 509– 526. </w:t>
      </w:r>
    </w:p>
    <w:p w14:paraId="3752B040"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Walsh</w:t>
      </w:r>
      <w:proofErr w:type="gramEnd"/>
      <w:r w:rsidRPr="00164008">
        <w:rPr>
          <w:rFonts w:ascii="Times New Roman" w:eastAsia="Times New Roman" w:hAnsi="Times New Roman" w:cs="Times New Roman"/>
          <w:kern w:val="0"/>
          <w:sz w:val="24"/>
          <w:szCs w:val="24"/>
          <w:lang w:eastAsia="es-ES"/>
          <w14:ligatures w14:val="none"/>
        </w:rPr>
        <w:t xml:space="preserve">, M. (2005). Will </w:t>
      </w:r>
      <w:proofErr w:type="spellStart"/>
      <w:r w:rsidRPr="00164008">
        <w:rPr>
          <w:rFonts w:ascii="Times New Roman" w:eastAsia="Times New Roman" w:hAnsi="Times New Roman" w:cs="Times New Roman"/>
          <w:kern w:val="0"/>
          <w:sz w:val="24"/>
          <w:szCs w:val="24"/>
          <w:lang w:eastAsia="es-ES"/>
          <w14:ligatures w14:val="none"/>
        </w:rPr>
        <w:t>indigenous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languages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survive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Annual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Review</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of</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Anthropology</w:t>
      </w:r>
      <w:proofErr w:type="spellEnd"/>
      <w:r w:rsidRPr="00164008">
        <w:rPr>
          <w:rFonts w:ascii="Times New Roman" w:eastAsia="Times New Roman" w:hAnsi="Times New Roman" w:cs="Times New Roman"/>
          <w:kern w:val="0"/>
          <w:sz w:val="24"/>
          <w:szCs w:val="24"/>
          <w:lang w:eastAsia="es-ES"/>
          <w14:ligatures w14:val="none"/>
        </w:rPr>
        <w:t xml:space="preserve"> 34, 293– 315. </w:t>
      </w:r>
    </w:p>
    <w:p w14:paraId="68467F68"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Walters</w:t>
      </w:r>
      <w:proofErr w:type="gramEnd"/>
      <w:r w:rsidRPr="00164008">
        <w:rPr>
          <w:rFonts w:ascii="Times New Roman" w:eastAsia="Times New Roman" w:hAnsi="Times New Roman" w:cs="Times New Roman"/>
          <w:kern w:val="0"/>
          <w:sz w:val="24"/>
          <w:szCs w:val="24"/>
          <w:lang w:eastAsia="es-ES"/>
          <w14:ligatures w14:val="none"/>
        </w:rPr>
        <w:t xml:space="preserve">, C. J. &amp; </w:t>
      </w:r>
      <w:proofErr w:type="spellStart"/>
      <w:r w:rsidRPr="00164008">
        <w:rPr>
          <w:rFonts w:ascii="Times New Roman" w:eastAsia="Times New Roman" w:hAnsi="Times New Roman" w:cs="Times New Roman"/>
          <w:kern w:val="0"/>
          <w:sz w:val="24"/>
          <w:szCs w:val="24"/>
          <w:lang w:eastAsia="es-ES"/>
          <w14:ligatures w14:val="none"/>
        </w:rPr>
        <w:t>Holling</w:t>
      </w:r>
      <w:proofErr w:type="spellEnd"/>
      <w:r w:rsidRPr="00164008">
        <w:rPr>
          <w:rFonts w:ascii="Times New Roman" w:eastAsia="Times New Roman" w:hAnsi="Times New Roman" w:cs="Times New Roman"/>
          <w:kern w:val="0"/>
          <w:sz w:val="24"/>
          <w:szCs w:val="24"/>
          <w:lang w:eastAsia="es-ES"/>
          <w14:ligatures w14:val="none"/>
        </w:rPr>
        <w:t xml:space="preserve">, C. S. (1990). </w:t>
      </w:r>
      <w:proofErr w:type="spellStart"/>
      <w:r w:rsidRPr="00164008">
        <w:rPr>
          <w:rFonts w:ascii="Times New Roman" w:eastAsia="Times New Roman" w:hAnsi="Times New Roman" w:cs="Times New Roman"/>
          <w:kern w:val="0"/>
          <w:sz w:val="24"/>
          <w:szCs w:val="24"/>
          <w:lang w:eastAsia="es-ES"/>
          <w14:ligatures w14:val="none"/>
        </w:rPr>
        <w:t>Large-scale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experiments</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learning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Ecology</w:t>
      </w:r>
      <w:proofErr w:type="spellEnd"/>
      <w:r w:rsidRPr="00164008">
        <w:rPr>
          <w:rFonts w:ascii="Times New Roman" w:eastAsia="Times New Roman" w:hAnsi="Times New Roman" w:cs="Times New Roman"/>
          <w:kern w:val="0"/>
          <w:sz w:val="24"/>
          <w:szCs w:val="24"/>
          <w:lang w:eastAsia="es-ES"/>
          <w14:ligatures w14:val="none"/>
        </w:rPr>
        <w:t xml:space="preserve"> 71, 2060– 2068. </w:t>
      </w:r>
    </w:p>
    <w:p w14:paraId="4F9DD81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Wanless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R. M., Cunningham, J., Hockey, P. A. R., </w:t>
      </w:r>
      <w:proofErr w:type="spellStart"/>
      <w:r w:rsidRPr="00164008">
        <w:rPr>
          <w:rFonts w:ascii="Times New Roman" w:eastAsia="Times New Roman" w:hAnsi="Times New Roman" w:cs="Times New Roman"/>
          <w:kern w:val="0"/>
          <w:sz w:val="24"/>
          <w:szCs w:val="24"/>
          <w:lang w:eastAsia="es-ES"/>
          <w14:ligatures w14:val="none"/>
        </w:rPr>
        <w:t>Wanless</w:t>
      </w:r>
      <w:proofErr w:type="spellEnd"/>
      <w:r w:rsidRPr="00164008">
        <w:rPr>
          <w:rFonts w:ascii="Times New Roman" w:eastAsia="Times New Roman" w:hAnsi="Times New Roman" w:cs="Times New Roman"/>
          <w:kern w:val="0"/>
          <w:sz w:val="24"/>
          <w:szCs w:val="24"/>
          <w:lang w:eastAsia="es-ES"/>
          <w14:ligatures w14:val="none"/>
        </w:rPr>
        <w:t xml:space="preserve">, J., White, R. W. &amp; </w:t>
      </w:r>
      <w:proofErr w:type="spellStart"/>
      <w:r w:rsidRPr="00164008">
        <w:rPr>
          <w:rFonts w:ascii="Times New Roman" w:eastAsia="Times New Roman" w:hAnsi="Times New Roman" w:cs="Times New Roman"/>
          <w:kern w:val="0"/>
          <w:sz w:val="24"/>
          <w:szCs w:val="24"/>
          <w:lang w:eastAsia="es-ES"/>
          <w14:ligatures w14:val="none"/>
        </w:rPr>
        <w:t>Wiseman</w:t>
      </w:r>
      <w:proofErr w:type="spellEnd"/>
      <w:r w:rsidRPr="00164008">
        <w:rPr>
          <w:rFonts w:ascii="Times New Roman" w:eastAsia="Times New Roman" w:hAnsi="Times New Roman" w:cs="Times New Roman"/>
          <w:kern w:val="0"/>
          <w:sz w:val="24"/>
          <w:szCs w:val="24"/>
          <w:lang w:eastAsia="es-ES"/>
          <w14:ligatures w14:val="none"/>
        </w:rPr>
        <w:t xml:space="preserve">, R. (2002).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soft-release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flightless</w:t>
      </w:r>
      <w:proofErr w:type="spellEnd"/>
      <w:r w:rsidRPr="00164008">
        <w:rPr>
          <w:rFonts w:ascii="Times New Roman" w:eastAsia="Times New Roman" w:hAnsi="Times New Roman" w:cs="Times New Roman"/>
          <w:kern w:val="0"/>
          <w:sz w:val="24"/>
          <w:szCs w:val="24"/>
          <w:lang w:eastAsia="es-ES"/>
          <w14:ligatures w14:val="none"/>
        </w:rPr>
        <w:t xml:space="preserve"> Aldabra rail (</w:t>
      </w:r>
      <w:proofErr w:type="spellStart"/>
      <w:r w:rsidRPr="00164008">
        <w:rPr>
          <w:rFonts w:ascii="Times New Roman" w:eastAsia="Times New Roman" w:hAnsi="Times New Roman" w:cs="Times New Roman"/>
          <w:i/>
          <w:iCs/>
          <w:kern w:val="0"/>
          <w:sz w:val="24"/>
          <w:szCs w:val="24"/>
          <w:lang w:eastAsia="es-ES"/>
          <w14:ligatures w14:val="none"/>
        </w:rPr>
        <w:t>Dryolimnas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cuvieri</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aldabranus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on</w:t>
      </w:r>
      <w:proofErr w:type="spellEnd"/>
      <w:r w:rsidRPr="00164008">
        <w:rPr>
          <w:rFonts w:ascii="Times New Roman" w:eastAsia="Times New Roman" w:hAnsi="Times New Roman" w:cs="Times New Roman"/>
          <w:kern w:val="0"/>
          <w:sz w:val="24"/>
          <w:szCs w:val="24"/>
          <w:lang w:eastAsia="es-ES"/>
          <w14:ligatures w14:val="none"/>
        </w:rPr>
        <w:t xml:space="preserve"> Aldabra </w:t>
      </w:r>
      <w:proofErr w:type="spellStart"/>
      <w:r w:rsidRPr="00164008">
        <w:rPr>
          <w:rFonts w:ascii="Times New Roman" w:eastAsia="Times New Roman" w:hAnsi="Times New Roman" w:cs="Times New Roman"/>
          <w:kern w:val="0"/>
          <w:sz w:val="24"/>
          <w:szCs w:val="24"/>
          <w:lang w:eastAsia="es-ES"/>
          <w14:ligatures w14:val="none"/>
        </w:rPr>
        <w:t>Atoll</w:t>
      </w:r>
      <w:proofErr w:type="spellEnd"/>
      <w:r w:rsidRPr="00164008">
        <w:rPr>
          <w:rFonts w:ascii="Times New Roman" w:eastAsia="Times New Roman" w:hAnsi="Times New Roman" w:cs="Times New Roman"/>
          <w:kern w:val="0"/>
          <w:sz w:val="24"/>
          <w:szCs w:val="24"/>
          <w:lang w:eastAsia="es-ES"/>
          <w14:ligatures w14:val="none"/>
        </w:rPr>
        <w:t xml:space="preserve">, Seychelles.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107, 203– 210. </w:t>
      </w:r>
    </w:p>
    <w:p w14:paraId="3346037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Waples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K. A. &amp; Gales, N. J. (2002). </w:t>
      </w:r>
      <w:proofErr w:type="spellStart"/>
      <w:r w:rsidRPr="00164008">
        <w:rPr>
          <w:rFonts w:ascii="Times New Roman" w:eastAsia="Times New Roman" w:hAnsi="Times New Roman" w:cs="Times New Roman"/>
          <w:kern w:val="0"/>
          <w:sz w:val="24"/>
          <w:szCs w:val="24"/>
          <w:lang w:eastAsia="es-ES"/>
          <w14:ligatures w14:val="none"/>
        </w:rPr>
        <w:t>Evaluating</w:t>
      </w:r>
      <w:proofErr w:type="spellEnd"/>
      <w:r w:rsidRPr="00164008">
        <w:rPr>
          <w:rFonts w:ascii="Times New Roman" w:eastAsia="Times New Roman" w:hAnsi="Times New Roman" w:cs="Times New Roman"/>
          <w:kern w:val="0"/>
          <w:sz w:val="24"/>
          <w:szCs w:val="24"/>
          <w:lang w:eastAsia="es-ES"/>
          <w14:ligatures w14:val="none"/>
        </w:rPr>
        <w:t xml:space="preserve"> and </w:t>
      </w:r>
      <w:proofErr w:type="spellStart"/>
      <w:r w:rsidRPr="00164008">
        <w:rPr>
          <w:rFonts w:ascii="Times New Roman" w:eastAsia="Times New Roman" w:hAnsi="Times New Roman" w:cs="Times New Roman"/>
          <w:kern w:val="0"/>
          <w:sz w:val="24"/>
          <w:szCs w:val="24"/>
          <w:lang w:eastAsia="es-ES"/>
          <w14:ligatures w14:val="none"/>
        </w:rPr>
        <w:t>minimising</w:t>
      </w:r>
      <w:proofErr w:type="spellEnd"/>
      <w:r w:rsidRPr="00164008">
        <w:rPr>
          <w:rFonts w:ascii="Times New Roman" w:eastAsia="Times New Roman" w:hAnsi="Times New Roman" w:cs="Times New Roman"/>
          <w:kern w:val="0"/>
          <w:sz w:val="24"/>
          <w:szCs w:val="24"/>
          <w:lang w:eastAsia="es-ES"/>
          <w14:ligatures w14:val="none"/>
        </w:rPr>
        <w:t xml:space="preserve"> social stress in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care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w:t>
      </w:r>
      <w:proofErr w:type="spellStart"/>
      <w:r w:rsidRPr="00164008">
        <w:rPr>
          <w:rFonts w:ascii="Times New Roman" w:eastAsia="Times New Roman" w:hAnsi="Times New Roman" w:cs="Times New Roman"/>
          <w:kern w:val="0"/>
          <w:sz w:val="24"/>
          <w:szCs w:val="24"/>
          <w:lang w:eastAsia="es-ES"/>
          <w14:ligatures w14:val="none"/>
        </w:rPr>
        <w:t>bottlenose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dolphins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Tursiops</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aduncus</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 xml:space="preserve">Zoo </w:t>
      </w:r>
      <w:proofErr w:type="spellStart"/>
      <w:r w:rsidRPr="00164008">
        <w:rPr>
          <w:rFonts w:ascii="Times New Roman" w:eastAsia="Times New Roman" w:hAnsi="Times New Roman" w:cs="Times New Roman"/>
          <w:i/>
          <w:iCs/>
          <w:kern w:val="0"/>
          <w:sz w:val="24"/>
          <w:szCs w:val="24"/>
          <w:lang w:eastAsia="es-ES"/>
          <w14:ligatures w14:val="none"/>
        </w:rPr>
        <w:t>Biology</w:t>
      </w:r>
      <w:proofErr w:type="spellEnd"/>
      <w:r w:rsidRPr="00164008">
        <w:rPr>
          <w:rFonts w:ascii="Times New Roman" w:eastAsia="Times New Roman" w:hAnsi="Times New Roman" w:cs="Times New Roman"/>
          <w:kern w:val="0"/>
          <w:sz w:val="24"/>
          <w:szCs w:val="24"/>
          <w:lang w:eastAsia="es-ES"/>
          <w14:ligatures w14:val="none"/>
        </w:rPr>
        <w:t xml:space="preserve"> 21, 5– 26. </w:t>
      </w:r>
    </w:p>
    <w:p w14:paraId="1931CC16"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Watkins</w:t>
      </w:r>
      <w:proofErr w:type="gramEnd"/>
      <w:r w:rsidRPr="00164008">
        <w:rPr>
          <w:rFonts w:ascii="Times New Roman" w:eastAsia="Times New Roman" w:hAnsi="Times New Roman" w:cs="Times New Roman"/>
          <w:kern w:val="0"/>
          <w:sz w:val="24"/>
          <w:szCs w:val="24"/>
          <w:lang w:eastAsia="es-ES"/>
          <w14:ligatures w14:val="none"/>
        </w:rPr>
        <w:t xml:space="preserve">, G. E., </w:t>
      </w:r>
      <w:proofErr w:type="spellStart"/>
      <w:r w:rsidRPr="00164008">
        <w:rPr>
          <w:rFonts w:ascii="Times New Roman" w:eastAsia="Times New Roman" w:hAnsi="Times New Roman" w:cs="Times New Roman"/>
          <w:kern w:val="0"/>
          <w:sz w:val="24"/>
          <w:szCs w:val="24"/>
          <w:lang w:eastAsia="es-ES"/>
          <w14:ligatures w14:val="none"/>
        </w:rPr>
        <w:t>Willers</w:t>
      </w:r>
      <w:proofErr w:type="spellEnd"/>
      <w:r w:rsidRPr="00164008">
        <w:rPr>
          <w:rFonts w:ascii="Times New Roman" w:eastAsia="Times New Roman" w:hAnsi="Times New Roman" w:cs="Times New Roman"/>
          <w:kern w:val="0"/>
          <w:sz w:val="24"/>
          <w:szCs w:val="24"/>
          <w:lang w:eastAsia="es-ES"/>
          <w14:ligatures w14:val="none"/>
        </w:rPr>
        <w:t xml:space="preserve">, N., </w:t>
      </w:r>
      <w:proofErr w:type="spellStart"/>
      <w:r w:rsidRPr="00164008">
        <w:rPr>
          <w:rFonts w:ascii="Times New Roman" w:eastAsia="Times New Roman" w:hAnsi="Times New Roman" w:cs="Times New Roman"/>
          <w:kern w:val="0"/>
          <w:sz w:val="24"/>
          <w:szCs w:val="24"/>
          <w:lang w:eastAsia="es-ES"/>
          <w14:ligatures w14:val="none"/>
        </w:rPr>
        <w:t>Raudino</w:t>
      </w:r>
      <w:proofErr w:type="spellEnd"/>
      <w:r w:rsidRPr="00164008">
        <w:rPr>
          <w:rFonts w:ascii="Times New Roman" w:eastAsia="Times New Roman" w:hAnsi="Times New Roman" w:cs="Times New Roman"/>
          <w:kern w:val="0"/>
          <w:sz w:val="24"/>
          <w:szCs w:val="24"/>
          <w:lang w:eastAsia="es-ES"/>
          <w14:ligatures w14:val="none"/>
        </w:rPr>
        <w:t xml:space="preserve">, H., </w:t>
      </w:r>
      <w:proofErr w:type="spellStart"/>
      <w:r w:rsidRPr="00164008">
        <w:rPr>
          <w:rFonts w:ascii="Times New Roman" w:eastAsia="Times New Roman" w:hAnsi="Times New Roman" w:cs="Times New Roman"/>
          <w:kern w:val="0"/>
          <w:sz w:val="24"/>
          <w:szCs w:val="24"/>
          <w:lang w:eastAsia="es-ES"/>
          <w14:ligatures w14:val="none"/>
        </w:rPr>
        <w:t>Kinloch</w:t>
      </w:r>
      <w:proofErr w:type="spellEnd"/>
      <w:r w:rsidRPr="00164008">
        <w:rPr>
          <w:rFonts w:ascii="Times New Roman" w:eastAsia="Times New Roman" w:hAnsi="Times New Roman" w:cs="Times New Roman"/>
          <w:kern w:val="0"/>
          <w:sz w:val="24"/>
          <w:szCs w:val="24"/>
          <w:lang w:eastAsia="es-ES"/>
          <w14:ligatures w14:val="none"/>
        </w:rPr>
        <w:t xml:space="preserve">, J. &amp; van </w:t>
      </w:r>
      <w:proofErr w:type="spellStart"/>
      <w:r w:rsidRPr="00164008">
        <w:rPr>
          <w:rFonts w:ascii="Times New Roman" w:eastAsia="Times New Roman" w:hAnsi="Times New Roman" w:cs="Times New Roman"/>
          <w:kern w:val="0"/>
          <w:sz w:val="24"/>
          <w:szCs w:val="24"/>
          <w:lang w:eastAsia="es-ES"/>
          <w14:ligatures w14:val="none"/>
        </w:rPr>
        <w:t>Dongen</w:t>
      </w:r>
      <w:proofErr w:type="spellEnd"/>
      <w:r w:rsidRPr="00164008">
        <w:rPr>
          <w:rFonts w:ascii="Times New Roman" w:eastAsia="Times New Roman" w:hAnsi="Times New Roman" w:cs="Times New Roman"/>
          <w:kern w:val="0"/>
          <w:sz w:val="24"/>
          <w:szCs w:val="24"/>
          <w:lang w:eastAsia="es-ES"/>
          <w14:ligatures w14:val="none"/>
        </w:rPr>
        <w:t xml:space="preserve">, R. (2018).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criteria</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not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met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valuable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information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gained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monitoring</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reintroduction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tammar</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wallaby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Wildlife</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Research</w:t>
      </w:r>
      <w:proofErr w:type="spellEnd"/>
      <w:r w:rsidRPr="00164008">
        <w:rPr>
          <w:rFonts w:ascii="Times New Roman" w:eastAsia="Times New Roman" w:hAnsi="Times New Roman" w:cs="Times New Roman"/>
          <w:kern w:val="0"/>
          <w:sz w:val="24"/>
          <w:szCs w:val="24"/>
          <w:lang w:eastAsia="es-ES"/>
          <w14:ligatures w14:val="none"/>
        </w:rPr>
        <w:t xml:space="preserve"> 45, 421– 435. </w:t>
      </w:r>
    </w:p>
    <w:p w14:paraId="7017D69A"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Webster</w:t>
      </w:r>
      <w:proofErr w:type="gramEnd"/>
      <w:r w:rsidRPr="00164008">
        <w:rPr>
          <w:rFonts w:ascii="Times New Roman" w:eastAsia="Times New Roman" w:hAnsi="Times New Roman" w:cs="Times New Roman"/>
          <w:kern w:val="0"/>
          <w:sz w:val="24"/>
          <w:szCs w:val="24"/>
          <w:lang w:eastAsia="es-ES"/>
          <w14:ligatures w14:val="none"/>
        </w:rPr>
        <w:t xml:space="preserve">, J. (1995). Animal </w:t>
      </w:r>
      <w:proofErr w:type="spellStart"/>
      <w:r w:rsidRPr="00164008">
        <w:rPr>
          <w:rFonts w:ascii="Times New Roman" w:eastAsia="Times New Roman" w:hAnsi="Times New Roman" w:cs="Times New Roman"/>
          <w:kern w:val="0"/>
          <w:sz w:val="24"/>
          <w:szCs w:val="24"/>
          <w:lang w:eastAsia="es-ES"/>
          <w14:ligatures w14:val="none"/>
        </w:rPr>
        <w:t>Welfare</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Cool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Eye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towards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Eden</w:t>
      </w:r>
      <w:proofErr w:type="spellEnd"/>
      <w:r w:rsidRPr="00164008">
        <w:rPr>
          <w:rFonts w:ascii="Times New Roman" w:eastAsia="Times New Roman" w:hAnsi="Times New Roman" w:cs="Times New Roman"/>
          <w:kern w:val="0"/>
          <w:sz w:val="24"/>
          <w:szCs w:val="24"/>
          <w:lang w:eastAsia="es-ES"/>
          <w14:ligatures w14:val="none"/>
        </w:rPr>
        <w:t xml:space="preserve">. Blackwell, Oxford. </w:t>
      </w:r>
    </w:p>
    <w:p w14:paraId="15094DF1"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Westgate</w:t>
      </w:r>
      <w:proofErr w:type="spellEnd"/>
      <w:proofErr w:type="gramEnd"/>
      <w:r w:rsidRPr="00164008">
        <w:rPr>
          <w:rFonts w:ascii="Times New Roman" w:eastAsia="Times New Roman" w:hAnsi="Times New Roman" w:cs="Times New Roman"/>
          <w:kern w:val="0"/>
          <w:sz w:val="24"/>
          <w:szCs w:val="24"/>
          <w:lang w:eastAsia="es-ES"/>
          <w14:ligatures w14:val="none"/>
        </w:rPr>
        <w:t xml:space="preserve">, M. J., </w:t>
      </w:r>
      <w:proofErr w:type="spellStart"/>
      <w:r w:rsidRPr="00164008">
        <w:rPr>
          <w:rFonts w:ascii="Times New Roman" w:eastAsia="Times New Roman" w:hAnsi="Times New Roman" w:cs="Times New Roman"/>
          <w:kern w:val="0"/>
          <w:sz w:val="24"/>
          <w:szCs w:val="24"/>
          <w:lang w:eastAsia="es-ES"/>
          <w14:ligatures w14:val="none"/>
        </w:rPr>
        <w:t>Likens</w:t>
      </w:r>
      <w:proofErr w:type="spellEnd"/>
      <w:r w:rsidRPr="00164008">
        <w:rPr>
          <w:rFonts w:ascii="Times New Roman" w:eastAsia="Times New Roman" w:hAnsi="Times New Roman" w:cs="Times New Roman"/>
          <w:kern w:val="0"/>
          <w:sz w:val="24"/>
          <w:szCs w:val="24"/>
          <w:lang w:eastAsia="es-ES"/>
          <w14:ligatures w14:val="none"/>
        </w:rPr>
        <w:t xml:space="preserve">, G. E. &amp; </w:t>
      </w:r>
      <w:proofErr w:type="spellStart"/>
      <w:r w:rsidRPr="00164008">
        <w:rPr>
          <w:rFonts w:ascii="Times New Roman" w:eastAsia="Times New Roman" w:hAnsi="Times New Roman" w:cs="Times New Roman"/>
          <w:kern w:val="0"/>
          <w:sz w:val="24"/>
          <w:szCs w:val="24"/>
          <w:lang w:eastAsia="es-ES"/>
          <w14:ligatures w14:val="none"/>
        </w:rPr>
        <w:t>Lindenmayer</w:t>
      </w:r>
      <w:proofErr w:type="spellEnd"/>
      <w:r w:rsidRPr="00164008">
        <w:rPr>
          <w:rFonts w:ascii="Times New Roman" w:eastAsia="Times New Roman" w:hAnsi="Times New Roman" w:cs="Times New Roman"/>
          <w:kern w:val="0"/>
          <w:sz w:val="24"/>
          <w:szCs w:val="24"/>
          <w:lang w:eastAsia="es-ES"/>
          <w14:ligatures w14:val="none"/>
        </w:rPr>
        <w:t xml:space="preserve">, D. B. (2013). Adaptive </w:t>
      </w:r>
      <w:proofErr w:type="spellStart"/>
      <w:r w:rsidRPr="00164008">
        <w:rPr>
          <w:rFonts w:ascii="Times New Roman" w:eastAsia="Times New Roman" w:hAnsi="Times New Roman" w:cs="Times New Roman"/>
          <w:kern w:val="0"/>
          <w:sz w:val="24"/>
          <w:szCs w:val="24"/>
          <w:lang w:eastAsia="es-ES"/>
          <w14:ligatures w14:val="none"/>
        </w:rPr>
        <w:t>management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biological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systems</w:t>
      </w:r>
      <w:proofErr w:type="spellEnd"/>
      <w:r w:rsidRPr="00164008">
        <w:rPr>
          <w:rFonts w:ascii="Times New Roman" w:eastAsia="Times New Roman" w:hAnsi="Times New Roman" w:cs="Times New Roman"/>
          <w:kern w:val="0"/>
          <w:sz w:val="24"/>
          <w:szCs w:val="24"/>
          <w:lang w:eastAsia="es-ES"/>
          <w14:ligatures w14:val="none"/>
        </w:rPr>
        <w:t xml:space="preserve">: a </w:t>
      </w:r>
      <w:proofErr w:type="spellStart"/>
      <w:r w:rsidRPr="00164008">
        <w:rPr>
          <w:rFonts w:ascii="Times New Roman" w:eastAsia="Times New Roman" w:hAnsi="Times New Roman" w:cs="Times New Roman"/>
          <w:kern w:val="0"/>
          <w:sz w:val="24"/>
          <w:szCs w:val="24"/>
          <w:lang w:eastAsia="es-ES"/>
          <w14:ligatures w14:val="none"/>
        </w:rPr>
        <w:t>review</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158, 128– 139. </w:t>
      </w:r>
    </w:p>
    <w:p w14:paraId="302A001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White</w:t>
      </w:r>
      <w:proofErr w:type="gramEnd"/>
      <w:r w:rsidRPr="00164008">
        <w:rPr>
          <w:rFonts w:ascii="Times New Roman" w:eastAsia="Times New Roman" w:hAnsi="Times New Roman" w:cs="Times New Roman"/>
          <w:kern w:val="0"/>
          <w:sz w:val="24"/>
          <w:szCs w:val="24"/>
          <w:lang w:eastAsia="es-ES"/>
          <w14:ligatures w14:val="none"/>
        </w:rPr>
        <w:t xml:space="preserve">, T. H., Collar, N. J., </w:t>
      </w:r>
      <w:proofErr w:type="spellStart"/>
      <w:r w:rsidRPr="00164008">
        <w:rPr>
          <w:rFonts w:ascii="Times New Roman" w:eastAsia="Times New Roman" w:hAnsi="Times New Roman" w:cs="Times New Roman"/>
          <w:kern w:val="0"/>
          <w:sz w:val="24"/>
          <w:szCs w:val="24"/>
          <w:lang w:eastAsia="es-ES"/>
          <w14:ligatures w14:val="none"/>
        </w:rPr>
        <w:t>Moorhouse</w:t>
      </w:r>
      <w:proofErr w:type="spellEnd"/>
      <w:r w:rsidRPr="00164008">
        <w:rPr>
          <w:rFonts w:ascii="Times New Roman" w:eastAsia="Times New Roman" w:hAnsi="Times New Roman" w:cs="Times New Roman"/>
          <w:kern w:val="0"/>
          <w:sz w:val="24"/>
          <w:szCs w:val="24"/>
          <w:lang w:eastAsia="es-ES"/>
          <w14:ligatures w14:val="none"/>
        </w:rPr>
        <w:t xml:space="preserve">, R. J., Sanz, V., </w:t>
      </w:r>
      <w:proofErr w:type="spellStart"/>
      <w:r w:rsidRPr="00164008">
        <w:rPr>
          <w:rFonts w:ascii="Times New Roman" w:eastAsia="Times New Roman" w:hAnsi="Times New Roman" w:cs="Times New Roman"/>
          <w:kern w:val="0"/>
          <w:sz w:val="24"/>
          <w:szCs w:val="24"/>
          <w:lang w:eastAsia="es-ES"/>
          <w14:ligatures w14:val="none"/>
        </w:rPr>
        <w:t>Stolen</w:t>
      </w:r>
      <w:proofErr w:type="spellEnd"/>
      <w:r w:rsidRPr="00164008">
        <w:rPr>
          <w:rFonts w:ascii="Times New Roman" w:eastAsia="Times New Roman" w:hAnsi="Times New Roman" w:cs="Times New Roman"/>
          <w:kern w:val="0"/>
          <w:sz w:val="24"/>
          <w:szCs w:val="24"/>
          <w:lang w:eastAsia="es-ES"/>
          <w14:ligatures w14:val="none"/>
        </w:rPr>
        <w:t xml:space="preserve">, E. D. &amp; </w:t>
      </w:r>
      <w:proofErr w:type="spellStart"/>
      <w:r w:rsidRPr="00164008">
        <w:rPr>
          <w:rFonts w:ascii="Times New Roman" w:eastAsia="Times New Roman" w:hAnsi="Times New Roman" w:cs="Times New Roman"/>
          <w:kern w:val="0"/>
          <w:sz w:val="24"/>
          <w:szCs w:val="24"/>
          <w:lang w:eastAsia="es-ES"/>
          <w14:ligatures w14:val="none"/>
        </w:rPr>
        <w:t>Brightsmith</w:t>
      </w:r>
      <w:proofErr w:type="spellEnd"/>
      <w:r w:rsidRPr="00164008">
        <w:rPr>
          <w:rFonts w:ascii="Times New Roman" w:eastAsia="Times New Roman" w:hAnsi="Times New Roman" w:cs="Times New Roman"/>
          <w:kern w:val="0"/>
          <w:sz w:val="24"/>
          <w:szCs w:val="24"/>
          <w:lang w:eastAsia="es-ES"/>
          <w14:ligatures w14:val="none"/>
        </w:rPr>
        <w:t xml:space="preserve">, D. J. (2012). </w:t>
      </w:r>
      <w:proofErr w:type="spellStart"/>
      <w:r w:rsidRPr="00164008">
        <w:rPr>
          <w:rFonts w:ascii="Times New Roman" w:eastAsia="Times New Roman" w:hAnsi="Times New Roman" w:cs="Times New Roman"/>
          <w:kern w:val="0"/>
          <w:sz w:val="24"/>
          <w:szCs w:val="24"/>
          <w:lang w:eastAsia="es-ES"/>
          <w14:ligatures w14:val="none"/>
        </w:rPr>
        <w:t>Psittacine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reintroductions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common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denominators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success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Biological</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Conservation</w:t>
      </w:r>
      <w:proofErr w:type="spellEnd"/>
      <w:r w:rsidRPr="00164008">
        <w:rPr>
          <w:rFonts w:ascii="Times New Roman" w:eastAsia="Times New Roman" w:hAnsi="Times New Roman" w:cs="Times New Roman"/>
          <w:kern w:val="0"/>
          <w:sz w:val="24"/>
          <w:szCs w:val="24"/>
          <w:lang w:eastAsia="es-ES"/>
          <w14:ligatures w14:val="none"/>
        </w:rPr>
        <w:t xml:space="preserve"> 148, 106– 115. </w:t>
      </w:r>
    </w:p>
    <w:p w14:paraId="484C98D3"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WHO</w:t>
      </w:r>
      <w:proofErr w:type="gramEnd"/>
      <w:r w:rsidRPr="00164008">
        <w:rPr>
          <w:rFonts w:ascii="Times New Roman" w:eastAsia="Times New Roman" w:hAnsi="Times New Roman" w:cs="Times New Roman"/>
          <w:kern w:val="0"/>
          <w:sz w:val="24"/>
          <w:szCs w:val="24"/>
          <w:lang w:eastAsia="es-ES"/>
          <w14:ligatures w14:val="none"/>
        </w:rPr>
        <w:t xml:space="preserve">. (2006). </w:t>
      </w:r>
      <w:proofErr w:type="spellStart"/>
      <w:r w:rsidRPr="00164008">
        <w:rPr>
          <w:rFonts w:ascii="Times New Roman" w:eastAsia="Times New Roman" w:hAnsi="Times New Roman" w:cs="Times New Roman"/>
          <w:kern w:val="0"/>
          <w:sz w:val="24"/>
          <w:szCs w:val="24"/>
          <w:lang w:eastAsia="es-ES"/>
          <w14:ligatures w14:val="none"/>
        </w:rPr>
        <w:t>Constitution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World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Health</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Organization</w:t>
      </w:r>
      <w:proofErr w:type="spellEnd"/>
      <w:r w:rsidRPr="00164008">
        <w:rPr>
          <w:rFonts w:ascii="Times New Roman" w:eastAsia="Times New Roman" w:hAnsi="Times New Roman" w:cs="Times New Roman"/>
          <w:kern w:val="0"/>
          <w:sz w:val="24"/>
          <w:szCs w:val="24"/>
          <w:lang w:eastAsia="es-ES"/>
          <w14:ligatures w14:val="none"/>
        </w:rPr>
        <w:t xml:space="preserve">. </w:t>
      </w:r>
    </w:p>
    <w:p w14:paraId="4C3C05E7"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Xenoulis</w:t>
      </w:r>
      <w:proofErr w:type="spellEnd"/>
      <w:proofErr w:type="gramEnd"/>
      <w:r w:rsidRPr="00164008">
        <w:rPr>
          <w:rFonts w:ascii="Times New Roman" w:eastAsia="Times New Roman" w:hAnsi="Times New Roman" w:cs="Times New Roman"/>
          <w:kern w:val="0"/>
          <w:sz w:val="24"/>
          <w:szCs w:val="24"/>
          <w:lang w:eastAsia="es-ES"/>
          <w14:ligatures w14:val="none"/>
        </w:rPr>
        <w:t xml:space="preserve">, P. G., Gray, P. L., </w:t>
      </w:r>
      <w:proofErr w:type="spellStart"/>
      <w:r w:rsidRPr="00164008">
        <w:rPr>
          <w:rFonts w:ascii="Times New Roman" w:eastAsia="Times New Roman" w:hAnsi="Times New Roman" w:cs="Times New Roman"/>
          <w:kern w:val="0"/>
          <w:sz w:val="24"/>
          <w:szCs w:val="24"/>
          <w:lang w:eastAsia="es-ES"/>
          <w14:ligatures w14:val="none"/>
        </w:rPr>
        <w:t>Brightsmith</w:t>
      </w:r>
      <w:proofErr w:type="spellEnd"/>
      <w:r w:rsidRPr="00164008">
        <w:rPr>
          <w:rFonts w:ascii="Times New Roman" w:eastAsia="Times New Roman" w:hAnsi="Times New Roman" w:cs="Times New Roman"/>
          <w:kern w:val="0"/>
          <w:sz w:val="24"/>
          <w:szCs w:val="24"/>
          <w:lang w:eastAsia="es-ES"/>
          <w14:ligatures w14:val="none"/>
        </w:rPr>
        <w:t xml:space="preserve">, D., </w:t>
      </w:r>
      <w:proofErr w:type="spellStart"/>
      <w:r w:rsidRPr="00164008">
        <w:rPr>
          <w:rFonts w:ascii="Times New Roman" w:eastAsia="Times New Roman" w:hAnsi="Times New Roman" w:cs="Times New Roman"/>
          <w:kern w:val="0"/>
          <w:sz w:val="24"/>
          <w:szCs w:val="24"/>
          <w:lang w:eastAsia="es-ES"/>
          <w14:ligatures w14:val="none"/>
        </w:rPr>
        <w:t>Palculict</w:t>
      </w:r>
      <w:proofErr w:type="spellEnd"/>
      <w:r w:rsidRPr="00164008">
        <w:rPr>
          <w:rFonts w:ascii="Times New Roman" w:eastAsia="Times New Roman" w:hAnsi="Times New Roman" w:cs="Times New Roman"/>
          <w:kern w:val="0"/>
          <w:sz w:val="24"/>
          <w:szCs w:val="24"/>
          <w:lang w:eastAsia="es-ES"/>
          <w14:ligatures w14:val="none"/>
        </w:rPr>
        <w:t xml:space="preserve">, B., </w:t>
      </w:r>
      <w:proofErr w:type="spellStart"/>
      <w:r w:rsidRPr="00164008">
        <w:rPr>
          <w:rFonts w:ascii="Times New Roman" w:eastAsia="Times New Roman" w:hAnsi="Times New Roman" w:cs="Times New Roman"/>
          <w:kern w:val="0"/>
          <w:sz w:val="24"/>
          <w:szCs w:val="24"/>
          <w:lang w:eastAsia="es-ES"/>
          <w14:ligatures w14:val="none"/>
        </w:rPr>
        <w:t>Hoppes</w:t>
      </w:r>
      <w:proofErr w:type="spellEnd"/>
      <w:r w:rsidRPr="00164008">
        <w:rPr>
          <w:rFonts w:ascii="Times New Roman" w:eastAsia="Times New Roman" w:hAnsi="Times New Roman" w:cs="Times New Roman"/>
          <w:kern w:val="0"/>
          <w:sz w:val="24"/>
          <w:szCs w:val="24"/>
          <w:lang w:eastAsia="es-ES"/>
          <w14:ligatures w14:val="none"/>
        </w:rPr>
        <w:t xml:space="preserve">, S., Steiner, J. M., </w:t>
      </w:r>
      <w:proofErr w:type="spellStart"/>
      <w:r w:rsidRPr="00164008">
        <w:rPr>
          <w:rFonts w:ascii="Times New Roman" w:eastAsia="Times New Roman" w:hAnsi="Times New Roman" w:cs="Times New Roman"/>
          <w:kern w:val="0"/>
          <w:sz w:val="24"/>
          <w:szCs w:val="24"/>
          <w:lang w:eastAsia="es-ES"/>
          <w14:ligatures w14:val="none"/>
        </w:rPr>
        <w:t>Tizard</w:t>
      </w:r>
      <w:proofErr w:type="spellEnd"/>
      <w:r w:rsidRPr="00164008">
        <w:rPr>
          <w:rFonts w:ascii="Times New Roman" w:eastAsia="Times New Roman" w:hAnsi="Times New Roman" w:cs="Times New Roman"/>
          <w:kern w:val="0"/>
          <w:sz w:val="24"/>
          <w:szCs w:val="24"/>
          <w:lang w:eastAsia="es-ES"/>
          <w14:ligatures w14:val="none"/>
        </w:rPr>
        <w:t xml:space="preserve">, I. &amp; </w:t>
      </w:r>
      <w:proofErr w:type="spellStart"/>
      <w:r w:rsidRPr="00164008">
        <w:rPr>
          <w:rFonts w:ascii="Times New Roman" w:eastAsia="Times New Roman" w:hAnsi="Times New Roman" w:cs="Times New Roman"/>
          <w:kern w:val="0"/>
          <w:sz w:val="24"/>
          <w:szCs w:val="24"/>
          <w:lang w:eastAsia="es-ES"/>
          <w14:ligatures w14:val="none"/>
        </w:rPr>
        <w:t>Suchodolski</w:t>
      </w:r>
      <w:proofErr w:type="spellEnd"/>
      <w:r w:rsidRPr="00164008">
        <w:rPr>
          <w:rFonts w:ascii="Times New Roman" w:eastAsia="Times New Roman" w:hAnsi="Times New Roman" w:cs="Times New Roman"/>
          <w:kern w:val="0"/>
          <w:sz w:val="24"/>
          <w:szCs w:val="24"/>
          <w:lang w:eastAsia="es-ES"/>
          <w14:ligatures w14:val="none"/>
        </w:rPr>
        <w:t xml:space="preserve">, J. S. (2010). Molecular </w:t>
      </w:r>
      <w:proofErr w:type="spellStart"/>
      <w:r w:rsidRPr="00164008">
        <w:rPr>
          <w:rFonts w:ascii="Times New Roman" w:eastAsia="Times New Roman" w:hAnsi="Times New Roman" w:cs="Times New Roman"/>
          <w:kern w:val="0"/>
          <w:sz w:val="24"/>
          <w:szCs w:val="24"/>
          <w:lang w:eastAsia="es-ES"/>
          <w14:ligatures w14:val="none"/>
        </w:rPr>
        <w:t>characterization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cloacal microbiota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wild and captive </w:t>
      </w:r>
      <w:proofErr w:type="spellStart"/>
      <w:r w:rsidRPr="00164008">
        <w:rPr>
          <w:rFonts w:ascii="Times New Roman" w:eastAsia="Times New Roman" w:hAnsi="Times New Roman" w:cs="Times New Roman"/>
          <w:kern w:val="0"/>
          <w:sz w:val="24"/>
          <w:szCs w:val="24"/>
          <w:lang w:eastAsia="es-ES"/>
          <w14:ligatures w14:val="none"/>
        </w:rPr>
        <w:t>parrots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Veterinary</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Microbiology</w:t>
      </w:r>
      <w:proofErr w:type="spellEnd"/>
      <w:r w:rsidRPr="00164008">
        <w:rPr>
          <w:rFonts w:ascii="Times New Roman" w:eastAsia="Times New Roman" w:hAnsi="Times New Roman" w:cs="Times New Roman"/>
          <w:kern w:val="0"/>
          <w:sz w:val="24"/>
          <w:szCs w:val="24"/>
          <w:lang w:eastAsia="es-ES"/>
          <w14:ligatures w14:val="none"/>
        </w:rPr>
        <w:t xml:space="preserve"> 146, 320– 325. </w:t>
      </w:r>
    </w:p>
    <w:p w14:paraId="53761B8E"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Yang</w:t>
      </w:r>
      <w:proofErr w:type="gramEnd"/>
      <w:r w:rsidRPr="00164008">
        <w:rPr>
          <w:rFonts w:ascii="Times New Roman" w:eastAsia="Times New Roman" w:hAnsi="Times New Roman" w:cs="Times New Roman"/>
          <w:kern w:val="0"/>
          <w:sz w:val="24"/>
          <w:szCs w:val="24"/>
          <w:lang w:eastAsia="es-ES"/>
          <w14:ligatures w14:val="none"/>
        </w:rPr>
        <w:t xml:space="preserve">, H., Leng, X., Du, H., </w:t>
      </w:r>
      <w:proofErr w:type="spellStart"/>
      <w:r w:rsidRPr="00164008">
        <w:rPr>
          <w:rFonts w:ascii="Times New Roman" w:eastAsia="Times New Roman" w:hAnsi="Times New Roman" w:cs="Times New Roman"/>
          <w:kern w:val="0"/>
          <w:sz w:val="24"/>
          <w:szCs w:val="24"/>
          <w:lang w:eastAsia="es-ES"/>
          <w14:ligatures w14:val="none"/>
        </w:rPr>
        <w:t>Luo</w:t>
      </w:r>
      <w:proofErr w:type="spellEnd"/>
      <w:r w:rsidRPr="00164008">
        <w:rPr>
          <w:rFonts w:ascii="Times New Roman" w:eastAsia="Times New Roman" w:hAnsi="Times New Roman" w:cs="Times New Roman"/>
          <w:kern w:val="0"/>
          <w:sz w:val="24"/>
          <w:szCs w:val="24"/>
          <w:lang w:eastAsia="es-ES"/>
          <w14:ligatures w14:val="none"/>
        </w:rPr>
        <w:t xml:space="preserve">, J., Wu, J. &amp; Wei, Q. (2020). </w:t>
      </w:r>
      <w:proofErr w:type="spellStart"/>
      <w:r w:rsidRPr="00164008">
        <w:rPr>
          <w:rFonts w:ascii="Times New Roman" w:eastAsia="Times New Roman" w:hAnsi="Times New Roman" w:cs="Times New Roman"/>
          <w:kern w:val="0"/>
          <w:sz w:val="24"/>
          <w:szCs w:val="24"/>
          <w:lang w:eastAsia="es-ES"/>
          <w14:ligatures w14:val="none"/>
        </w:rPr>
        <w:t>Adjusting</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prerelease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gut</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microbial</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community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by</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diet</w:t>
      </w:r>
      <w:proofErr w:type="spellEnd"/>
      <w:r w:rsidRPr="00164008">
        <w:rPr>
          <w:rFonts w:ascii="Times New Roman" w:eastAsia="Times New Roman" w:hAnsi="Times New Roman" w:cs="Times New Roman"/>
          <w:kern w:val="0"/>
          <w:sz w:val="24"/>
          <w:szCs w:val="24"/>
          <w:lang w:eastAsia="es-ES"/>
          <w14:ligatures w14:val="none"/>
        </w:rPr>
        <w:t xml:space="preserve"> training </w:t>
      </w:r>
      <w:proofErr w:type="spellStart"/>
      <w:r w:rsidRPr="00164008">
        <w:rPr>
          <w:rFonts w:ascii="Times New Roman" w:eastAsia="Times New Roman" w:hAnsi="Times New Roman" w:cs="Times New Roman"/>
          <w:kern w:val="0"/>
          <w:sz w:val="24"/>
          <w:szCs w:val="24"/>
          <w:lang w:eastAsia="es-ES"/>
          <w14:ligatures w14:val="none"/>
        </w:rPr>
        <w:t>to</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improve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the</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postrelease</w:t>
      </w:r>
      <w:proofErr w:type="spellEnd"/>
      <w:r w:rsidRPr="00164008">
        <w:rPr>
          <w:rFonts w:ascii="Times New Roman" w:eastAsia="Times New Roman" w:hAnsi="Times New Roman" w:cs="Times New Roman"/>
          <w:kern w:val="0"/>
          <w:sz w:val="24"/>
          <w:szCs w:val="24"/>
          <w:lang w:eastAsia="es-ES"/>
          <w14:ligatures w14:val="none"/>
        </w:rPr>
        <w:t xml:space="preserve"> fitness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w:t>
      </w:r>
      <w:proofErr w:type="spellStart"/>
      <w:r w:rsidRPr="00164008">
        <w:rPr>
          <w:rFonts w:ascii="Times New Roman" w:eastAsia="Times New Roman" w:hAnsi="Times New Roman" w:cs="Times New Roman"/>
          <w:kern w:val="0"/>
          <w:sz w:val="24"/>
          <w:szCs w:val="24"/>
          <w:lang w:eastAsia="es-ES"/>
          <w14:ligatures w14:val="none"/>
        </w:rPr>
        <w:t>bred</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Acipenser</w:t>
      </w:r>
      <w:proofErr w:type="spellEnd"/>
      <w:r w:rsidRPr="00164008">
        <w:rPr>
          <w:rFonts w:ascii="Times New Roman" w:eastAsia="Times New Roman" w:hAnsi="Times New Roman" w:cs="Times New Roman"/>
          <w:i/>
          <w:iCs/>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dabryanus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Frontiers</w:t>
      </w:r>
      <w:proofErr w:type="spellEnd"/>
      <w:r w:rsidRPr="00164008">
        <w:rPr>
          <w:rFonts w:ascii="Times New Roman" w:eastAsia="Times New Roman" w:hAnsi="Times New Roman" w:cs="Times New Roman"/>
          <w:i/>
          <w:iCs/>
          <w:kern w:val="0"/>
          <w:sz w:val="24"/>
          <w:szCs w:val="24"/>
          <w:lang w:eastAsia="es-ES"/>
          <w14:ligatures w14:val="none"/>
        </w:rPr>
        <w:t xml:space="preserve"> in </w:t>
      </w:r>
      <w:proofErr w:type="spellStart"/>
      <w:r w:rsidRPr="00164008">
        <w:rPr>
          <w:rFonts w:ascii="Times New Roman" w:eastAsia="Times New Roman" w:hAnsi="Times New Roman" w:cs="Times New Roman"/>
          <w:i/>
          <w:iCs/>
          <w:kern w:val="0"/>
          <w:sz w:val="24"/>
          <w:szCs w:val="24"/>
          <w:lang w:eastAsia="es-ES"/>
          <w14:ligatures w14:val="none"/>
        </w:rPr>
        <w:t>Microbiology</w:t>
      </w:r>
      <w:proofErr w:type="spellEnd"/>
      <w:r w:rsidRPr="00164008">
        <w:rPr>
          <w:rFonts w:ascii="Times New Roman" w:eastAsia="Times New Roman" w:hAnsi="Times New Roman" w:cs="Times New Roman"/>
          <w:kern w:val="0"/>
          <w:sz w:val="24"/>
          <w:szCs w:val="24"/>
          <w:lang w:eastAsia="es-ES"/>
          <w14:ligatures w14:val="none"/>
        </w:rPr>
        <w:t xml:space="preserve"> 11, 488. </w:t>
      </w:r>
    </w:p>
    <w:p w14:paraId="1906B45B" w14:textId="77777777" w:rsidR="00164008" w:rsidRPr="00164008" w:rsidRDefault="00164008" w:rsidP="00164008">
      <w:pPr>
        <w:spacing w:after="0" w:line="240" w:lineRule="auto"/>
        <w:rPr>
          <w:rFonts w:ascii="Times New Roman" w:eastAsia="Times New Roman" w:hAnsi="Times New Roman" w:cs="Times New Roman"/>
          <w:kern w:val="0"/>
          <w:sz w:val="24"/>
          <w:szCs w:val="24"/>
          <w:lang w:eastAsia="es-ES"/>
          <w14:ligatures w14:val="none"/>
        </w:rPr>
      </w:pPr>
      <w:proofErr w:type="gramStart"/>
      <w:r w:rsidRPr="00164008">
        <w:rPr>
          <w:rFonts w:ascii="Times New Roman" w:eastAsia="Times New Roman" w:hAnsi="Symbol" w:cs="Times New Roman"/>
          <w:kern w:val="0"/>
          <w:sz w:val="24"/>
          <w:szCs w:val="24"/>
          <w:lang w:eastAsia="es-ES"/>
          <w14:ligatures w14:val="none"/>
        </w:rPr>
        <w:t></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Zuccarelli</w:t>
      </w:r>
      <w:proofErr w:type="spellEnd"/>
      <w:proofErr w:type="gramEnd"/>
      <w:r w:rsidRPr="00164008">
        <w:rPr>
          <w:rFonts w:ascii="Times New Roman" w:eastAsia="Times New Roman" w:hAnsi="Times New Roman" w:cs="Times New Roman"/>
          <w:kern w:val="0"/>
          <w:sz w:val="24"/>
          <w:szCs w:val="24"/>
          <w:lang w:eastAsia="es-ES"/>
          <w14:ligatures w14:val="none"/>
        </w:rPr>
        <w:t xml:space="preserve">, M. (2004). Comparative </w:t>
      </w:r>
      <w:proofErr w:type="spellStart"/>
      <w:r w:rsidRPr="00164008">
        <w:rPr>
          <w:rFonts w:ascii="Times New Roman" w:eastAsia="Times New Roman" w:hAnsi="Times New Roman" w:cs="Times New Roman"/>
          <w:kern w:val="0"/>
          <w:sz w:val="24"/>
          <w:szCs w:val="24"/>
          <w:lang w:eastAsia="es-ES"/>
          <w14:ligatures w14:val="none"/>
        </w:rPr>
        <w:t>morphometric</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analysis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of</w:t>
      </w:r>
      <w:proofErr w:type="spellEnd"/>
      <w:r w:rsidRPr="00164008">
        <w:rPr>
          <w:rFonts w:ascii="Times New Roman" w:eastAsia="Times New Roman" w:hAnsi="Times New Roman" w:cs="Times New Roman"/>
          <w:kern w:val="0"/>
          <w:sz w:val="24"/>
          <w:szCs w:val="24"/>
          <w:lang w:eastAsia="es-ES"/>
          <w14:ligatures w14:val="none"/>
        </w:rPr>
        <w:t xml:space="preserve"> captive vs. wild </w:t>
      </w:r>
      <w:proofErr w:type="spellStart"/>
      <w:r w:rsidRPr="00164008">
        <w:rPr>
          <w:rFonts w:ascii="Times New Roman" w:eastAsia="Times New Roman" w:hAnsi="Times New Roman" w:cs="Times New Roman"/>
          <w:kern w:val="0"/>
          <w:sz w:val="24"/>
          <w:szCs w:val="24"/>
          <w:lang w:eastAsia="es-ES"/>
          <w14:ligatures w14:val="none"/>
        </w:rPr>
        <w:t>African</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lion</w:t>
      </w:r>
      <w:proofErr w:type="spellEnd"/>
      <w:r w:rsidRPr="00164008">
        <w:rPr>
          <w:rFonts w:ascii="Times New Roman" w:eastAsia="Times New Roman" w:hAnsi="Times New Roman" w:cs="Times New Roman"/>
          <w:kern w:val="0"/>
          <w:sz w:val="24"/>
          <w:szCs w:val="24"/>
          <w:lang w:eastAsia="es-ES"/>
          <w14:ligatures w14:val="none"/>
        </w:rPr>
        <w:t xml:space="preserve"> (</w:t>
      </w:r>
      <w:r w:rsidRPr="00164008">
        <w:rPr>
          <w:rFonts w:ascii="Times New Roman" w:eastAsia="Times New Roman" w:hAnsi="Times New Roman" w:cs="Times New Roman"/>
          <w:i/>
          <w:iCs/>
          <w:kern w:val="0"/>
          <w:sz w:val="24"/>
          <w:szCs w:val="24"/>
          <w:lang w:eastAsia="es-ES"/>
          <w14:ligatures w14:val="none"/>
        </w:rPr>
        <w:t>Panthera leo</w:t>
      </w:r>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kern w:val="0"/>
          <w:sz w:val="24"/>
          <w:szCs w:val="24"/>
          <w:lang w:eastAsia="es-ES"/>
          <w14:ligatures w14:val="none"/>
        </w:rPr>
        <w:t>skulls</w:t>
      </w:r>
      <w:proofErr w:type="spellEnd"/>
      <w:r w:rsidRPr="00164008">
        <w:rPr>
          <w:rFonts w:ascii="Times New Roman" w:eastAsia="Times New Roman" w:hAnsi="Times New Roman" w:cs="Times New Roman"/>
          <w:kern w:val="0"/>
          <w:sz w:val="24"/>
          <w:szCs w:val="24"/>
          <w:lang w:eastAsia="es-ES"/>
          <w14:ligatures w14:val="none"/>
        </w:rPr>
        <w:t xml:space="preserve">. </w:t>
      </w:r>
      <w:proofErr w:type="spellStart"/>
      <w:r w:rsidRPr="00164008">
        <w:rPr>
          <w:rFonts w:ascii="Times New Roman" w:eastAsia="Times New Roman" w:hAnsi="Times New Roman" w:cs="Times New Roman"/>
          <w:i/>
          <w:iCs/>
          <w:kern w:val="0"/>
          <w:sz w:val="24"/>
          <w:szCs w:val="24"/>
          <w:lang w:eastAsia="es-ES"/>
          <w14:ligatures w14:val="none"/>
        </w:rPr>
        <w:t>Bioscience</w:t>
      </w:r>
      <w:proofErr w:type="spellEnd"/>
      <w:r w:rsidRPr="00164008">
        <w:rPr>
          <w:rFonts w:ascii="Times New Roman" w:eastAsia="Times New Roman" w:hAnsi="Times New Roman" w:cs="Times New Roman"/>
          <w:kern w:val="0"/>
          <w:sz w:val="24"/>
          <w:szCs w:val="24"/>
          <w:lang w:eastAsia="es-ES"/>
          <w14:ligatures w14:val="none"/>
        </w:rPr>
        <w:t xml:space="preserve"> 75, 131– 138. </w:t>
      </w:r>
    </w:p>
    <w:p w14:paraId="10F38D3A" w14:textId="4338F8F3" w:rsidR="00AA6357" w:rsidRDefault="00164008" w:rsidP="00164008">
      <w:pPr>
        <w:pStyle w:val="Normal2"/>
        <w:shd w:val="clear" w:color="auto" w:fill="FFFFFF"/>
        <w:spacing w:before="120" w:beforeAutospacing="0" w:after="0" w:afterAutospacing="0" w:line="360" w:lineRule="auto"/>
        <w:jc w:val="both"/>
        <w:rPr>
          <w:rFonts w:asciiTheme="minorHAnsi" w:hAnsiTheme="minorHAnsi" w:cstheme="minorHAnsi"/>
          <w:color w:val="000000"/>
          <w:sz w:val="22"/>
          <w:szCs w:val="22"/>
        </w:rPr>
      </w:pPr>
      <w:proofErr w:type="gramStart"/>
      <w:r w:rsidRPr="00164008">
        <w:rPr>
          <w:rFonts w:hAnsi="Symbol"/>
        </w:rPr>
        <w:t></w:t>
      </w:r>
      <w:r w:rsidRPr="00164008">
        <w:t xml:space="preserve">  </w:t>
      </w:r>
      <w:proofErr w:type="spellStart"/>
      <w:r w:rsidRPr="00164008">
        <w:t>Zürcher</w:t>
      </w:r>
      <w:proofErr w:type="spellEnd"/>
      <w:proofErr w:type="gramEnd"/>
      <w:r w:rsidRPr="00164008">
        <w:t xml:space="preserve">, Y., Willems, E. P. &amp; </w:t>
      </w:r>
      <w:proofErr w:type="spellStart"/>
      <w:r w:rsidRPr="00164008">
        <w:t>Burkart</w:t>
      </w:r>
      <w:proofErr w:type="spellEnd"/>
      <w:r w:rsidRPr="00164008">
        <w:t xml:space="preserve">, J. M. (2019). </w:t>
      </w:r>
      <w:proofErr w:type="gramStart"/>
      <w:r w:rsidRPr="00164008">
        <w:t xml:space="preserve">Are </w:t>
      </w:r>
      <w:proofErr w:type="spellStart"/>
      <w:r w:rsidRPr="00164008">
        <w:t>dialects</w:t>
      </w:r>
      <w:proofErr w:type="spellEnd"/>
      <w:r w:rsidRPr="00164008">
        <w:t xml:space="preserve"> </w:t>
      </w:r>
      <w:proofErr w:type="spellStart"/>
      <w:r w:rsidRPr="00164008">
        <w:t>socially</w:t>
      </w:r>
      <w:proofErr w:type="spellEnd"/>
      <w:r w:rsidRPr="00164008">
        <w:t xml:space="preserve"> </w:t>
      </w:r>
      <w:proofErr w:type="spellStart"/>
      <w:r w:rsidRPr="00164008">
        <w:t>learned</w:t>
      </w:r>
      <w:proofErr w:type="spellEnd"/>
      <w:r w:rsidRPr="00164008">
        <w:t xml:space="preserve"> in </w:t>
      </w:r>
      <w:proofErr w:type="spellStart"/>
      <w:r w:rsidRPr="00164008">
        <w:t>marmoset</w:t>
      </w:r>
      <w:proofErr w:type="spellEnd"/>
      <w:r w:rsidRPr="00164008">
        <w:t xml:space="preserve"> </w:t>
      </w:r>
      <w:proofErr w:type="spellStart"/>
      <w:r w:rsidRPr="00164008">
        <w:t>monkeys</w:t>
      </w:r>
      <w:proofErr w:type="spellEnd"/>
      <w:r w:rsidRPr="00164008">
        <w:t>?</w:t>
      </w:r>
      <w:proofErr w:type="gramEnd"/>
      <w:r w:rsidRPr="00164008">
        <w:t xml:space="preserve"> </w:t>
      </w:r>
      <w:proofErr w:type="spellStart"/>
      <w:r w:rsidRPr="00164008">
        <w:t>Evidence</w:t>
      </w:r>
      <w:proofErr w:type="spellEnd"/>
      <w:r w:rsidRPr="00164008">
        <w:t xml:space="preserve"> </w:t>
      </w:r>
      <w:proofErr w:type="spellStart"/>
      <w:r w:rsidRPr="00164008">
        <w:t>from</w:t>
      </w:r>
      <w:proofErr w:type="spellEnd"/>
      <w:r w:rsidRPr="00164008">
        <w:t xml:space="preserve"> </w:t>
      </w:r>
      <w:proofErr w:type="spellStart"/>
      <w:r w:rsidRPr="00164008">
        <w:t>translocation</w:t>
      </w:r>
      <w:proofErr w:type="spellEnd"/>
      <w:r w:rsidRPr="00164008">
        <w:t xml:space="preserve"> </w:t>
      </w:r>
      <w:proofErr w:type="spellStart"/>
      <w:r w:rsidRPr="00164008">
        <w:t>experiments</w:t>
      </w:r>
      <w:proofErr w:type="spellEnd"/>
      <w:r w:rsidRPr="00164008">
        <w:t xml:space="preserve">. </w:t>
      </w:r>
      <w:proofErr w:type="spellStart"/>
      <w:r w:rsidRPr="00164008">
        <w:rPr>
          <w:i/>
          <w:iCs/>
        </w:rPr>
        <w:t>PLoS</w:t>
      </w:r>
      <w:proofErr w:type="spellEnd"/>
      <w:r w:rsidRPr="00164008">
        <w:rPr>
          <w:i/>
          <w:iCs/>
        </w:rPr>
        <w:t xml:space="preserve"> </w:t>
      </w:r>
      <w:proofErr w:type="spellStart"/>
      <w:r w:rsidRPr="00164008">
        <w:rPr>
          <w:i/>
          <w:iCs/>
        </w:rPr>
        <w:t>One</w:t>
      </w:r>
      <w:proofErr w:type="spellEnd"/>
      <w:r w:rsidRPr="00164008">
        <w:t xml:space="preserve"> 14, e0222486.</w:t>
      </w:r>
    </w:p>
    <w:p w14:paraId="0335B464" w14:textId="77777777" w:rsidR="00A57A87" w:rsidRPr="00200D85" w:rsidRDefault="00A57A87" w:rsidP="003C141B">
      <w:pPr>
        <w:pStyle w:val="Normal2"/>
        <w:shd w:val="clear" w:color="auto" w:fill="FFFFFF"/>
        <w:spacing w:before="120" w:beforeAutospacing="0" w:after="0" w:afterAutospacing="0" w:line="360" w:lineRule="auto"/>
        <w:jc w:val="both"/>
        <w:rPr>
          <w:color w:val="000000"/>
          <w:sz w:val="22"/>
          <w:szCs w:val="22"/>
        </w:rPr>
      </w:pPr>
    </w:p>
    <w:p w14:paraId="15E86D72" w14:textId="77777777" w:rsidR="00544E6A" w:rsidRPr="00DF2097" w:rsidRDefault="00544E6A" w:rsidP="0021629F">
      <w:pPr>
        <w:spacing w:line="360" w:lineRule="auto"/>
        <w:jc w:val="both"/>
        <w:rPr>
          <w:rFonts w:eastAsia="Times New Roman" w:cstheme="minorHAnsi"/>
          <w:kern w:val="0"/>
          <w:lang w:eastAsia="es-ES"/>
          <w14:ligatures w14:val="none"/>
        </w:rPr>
      </w:pPr>
    </w:p>
    <w:p w14:paraId="31DD2F9B" w14:textId="77777777" w:rsidR="00286533" w:rsidRDefault="00286533" w:rsidP="004E67C0">
      <w:pPr>
        <w:pStyle w:val="Prrafodelista"/>
        <w:spacing w:line="360" w:lineRule="auto"/>
        <w:jc w:val="both"/>
        <w:rPr>
          <w:rFonts w:eastAsia="Times New Roman" w:cstheme="minorHAnsi"/>
          <w:kern w:val="0"/>
          <w:lang w:eastAsia="es-ES"/>
          <w14:ligatures w14:val="none"/>
        </w:rPr>
      </w:pPr>
    </w:p>
    <w:p w14:paraId="523E341C" w14:textId="77777777" w:rsidR="00286533" w:rsidRPr="004E67C0" w:rsidRDefault="00286533" w:rsidP="004E67C0">
      <w:pPr>
        <w:pStyle w:val="Prrafodelista"/>
        <w:spacing w:line="360" w:lineRule="auto"/>
        <w:jc w:val="both"/>
      </w:pPr>
    </w:p>
    <w:p w14:paraId="459FA1B9" w14:textId="77777777" w:rsidR="0015194C" w:rsidRDefault="0015194C" w:rsidP="00062E63">
      <w:pPr>
        <w:pStyle w:val="Prrafodelista"/>
        <w:spacing w:line="360" w:lineRule="auto"/>
        <w:jc w:val="both"/>
      </w:pPr>
    </w:p>
    <w:p w14:paraId="613091FF" w14:textId="77777777" w:rsidR="0015194C" w:rsidRDefault="0015194C" w:rsidP="00062E63">
      <w:pPr>
        <w:pStyle w:val="Prrafodelista"/>
        <w:spacing w:line="360" w:lineRule="auto"/>
        <w:jc w:val="both"/>
      </w:pPr>
    </w:p>
    <w:p w14:paraId="6248C55D" w14:textId="316C0C8E" w:rsidR="00BC0F53" w:rsidRPr="00E71D99" w:rsidRDefault="00BC0F53" w:rsidP="00062E63">
      <w:pPr>
        <w:pStyle w:val="Prrafodelista"/>
        <w:spacing w:line="360" w:lineRule="auto"/>
        <w:jc w:val="both"/>
      </w:pPr>
    </w:p>
    <w:sectPr w:rsidR="00BC0F53" w:rsidRPr="00E71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246C" w14:textId="77777777" w:rsidR="00204B55" w:rsidRDefault="00204B55" w:rsidP="0077500C">
      <w:pPr>
        <w:spacing w:after="0" w:line="240" w:lineRule="auto"/>
      </w:pPr>
      <w:r>
        <w:separator/>
      </w:r>
    </w:p>
  </w:endnote>
  <w:endnote w:type="continuationSeparator" w:id="0">
    <w:p w14:paraId="35574F9F" w14:textId="77777777" w:rsidR="00204B55" w:rsidRDefault="00204B55" w:rsidP="0077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D81D4" w14:textId="77777777" w:rsidR="00204B55" w:rsidRDefault="00204B55" w:rsidP="0077500C">
      <w:pPr>
        <w:spacing w:after="0" w:line="240" w:lineRule="auto"/>
      </w:pPr>
      <w:r>
        <w:separator/>
      </w:r>
    </w:p>
  </w:footnote>
  <w:footnote w:type="continuationSeparator" w:id="0">
    <w:p w14:paraId="45540792" w14:textId="77777777" w:rsidR="00204B55" w:rsidRDefault="00204B55" w:rsidP="0077500C">
      <w:pPr>
        <w:spacing w:after="0" w:line="240" w:lineRule="auto"/>
      </w:pPr>
      <w:r>
        <w:continuationSeparator/>
      </w:r>
    </w:p>
  </w:footnote>
  <w:footnote w:id="1">
    <w:p w14:paraId="7FDBA7AA" w14:textId="6D6C1BAF" w:rsidR="0077500C" w:rsidRPr="0077500C" w:rsidRDefault="0077500C" w:rsidP="0077500C">
      <w:pPr>
        <w:rPr>
          <w:rFonts w:ascii="Times New Roman" w:eastAsia="Times New Roman" w:hAnsi="Times New Roman" w:cs="Times New Roman"/>
          <w:kern w:val="0"/>
          <w:sz w:val="24"/>
          <w:szCs w:val="24"/>
          <w:lang w:eastAsia="es-ES"/>
          <w14:ligatures w14:val="none"/>
        </w:rPr>
      </w:pPr>
      <w:r>
        <w:rPr>
          <w:rStyle w:val="Refdenotaalpie"/>
        </w:rPr>
        <w:footnoteRef/>
      </w:r>
      <w:r>
        <w:t xml:space="preserve"> </w:t>
      </w:r>
      <w:r w:rsidR="0067463F" w:rsidRPr="00164008">
        <w:rPr>
          <w:rFonts w:ascii="Times New Roman" w:eastAsia="Times New Roman" w:hAnsi="Symbol" w:cs="Times New Roman"/>
          <w:kern w:val="0"/>
          <w:sz w:val="24"/>
          <w:szCs w:val="24"/>
          <w:lang w:eastAsia="es-ES"/>
          <w14:ligatures w14:val="none"/>
        </w:rPr>
        <w:t></w:t>
      </w:r>
      <w:r w:rsidR="0067463F">
        <w:rPr>
          <w:rFonts w:ascii="Times New Roman" w:eastAsia="Times New Roman" w:hAnsi="Symbol" w:cs="Times New Roman"/>
          <w:kern w:val="0"/>
          <w:sz w:val="24"/>
          <w:szCs w:val="24"/>
          <w:lang w:eastAsia="es-ES"/>
          <w14:ligatures w14:val="none"/>
        </w:rPr>
        <w:t xml:space="preserve"> </w:t>
      </w:r>
      <w:r w:rsidRPr="0077500C">
        <w:rPr>
          <w:rFonts w:ascii="Times New Roman" w:eastAsia="Times New Roman" w:hAnsi="Times New Roman" w:cs="Times New Roman"/>
          <w:kern w:val="0"/>
          <w:sz w:val="24"/>
          <w:szCs w:val="24"/>
          <w:lang w:eastAsia="es-ES"/>
          <w14:ligatures w14:val="none"/>
        </w:rPr>
        <w:t xml:space="preserve">Christie, M. R., Marine, M. L., French, R. A., &amp; Blouin, M. S. (2012). Genetic adaptation to captivity can occur in a single generation. </w:t>
      </w:r>
      <w:r w:rsidRPr="0077500C">
        <w:rPr>
          <w:rFonts w:ascii="Times New Roman" w:eastAsia="Times New Roman" w:hAnsi="Times New Roman" w:cs="Times New Roman"/>
          <w:i/>
          <w:iCs/>
          <w:kern w:val="0"/>
          <w:sz w:val="24"/>
          <w:szCs w:val="24"/>
          <w:lang w:eastAsia="es-ES"/>
          <w14:ligatures w14:val="none"/>
        </w:rPr>
        <w:t>Proceedings of the National Academy of Sciences of the United States of America</w:t>
      </w:r>
      <w:r w:rsidRPr="0077500C">
        <w:rPr>
          <w:rFonts w:ascii="Times New Roman" w:eastAsia="Times New Roman" w:hAnsi="Times New Roman" w:cs="Times New Roman"/>
          <w:kern w:val="0"/>
          <w:sz w:val="24"/>
          <w:szCs w:val="24"/>
          <w:lang w:eastAsia="es-ES"/>
          <w14:ligatures w14:val="none"/>
        </w:rPr>
        <w:t xml:space="preserve">, </w:t>
      </w:r>
      <w:r w:rsidRPr="0077500C">
        <w:rPr>
          <w:rFonts w:ascii="Times New Roman" w:eastAsia="Times New Roman" w:hAnsi="Times New Roman" w:cs="Times New Roman"/>
          <w:i/>
          <w:iCs/>
          <w:kern w:val="0"/>
          <w:sz w:val="24"/>
          <w:szCs w:val="24"/>
          <w:lang w:eastAsia="es-ES"/>
          <w14:ligatures w14:val="none"/>
        </w:rPr>
        <w:t>109</w:t>
      </w:r>
      <w:r w:rsidRPr="0077500C">
        <w:rPr>
          <w:rFonts w:ascii="Times New Roman" w:eastAsia="Times New Roman" w:hAnsi="Times New Roman" w:cs="Times New Roman"/>
          <w:kern w:val="0"/>
          <w:sz w:val="24"/>
          <w:szCs w:val="24"/>
          <w:lang w:eastAsia="es-ES"/>
          <w14:ligatures w14:val="none"/>
        </w:rPr>
        <w:t>(1), 238–242. https://doi.org/10.1073/pnas.1111073109</w:t>
      </w:r>
    </w:p>
    <w:p w14:paraId="32EC1CE9" w14:textId="28BC12D4" w:rsidR="0077500C" w:rsidRDefault="0077500C">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867C3"/>
    <w:multiLevelType w:val="hybridMultilevel"/>
    <w:tmpl w:val="7A12A6EE"/>
    <w:lvl w:ilvl="0" w:tplc="A67A40F8">
      <w:start w:val="1"/>
      <w:numFmt w:val="decimal"/>
      <w:lvlText w:val="%1."/>
      <w:lvlJc w:val="left"/>
      <w:pPr>
        <w:ind w:left="720" w:hanging="360"/>
      </w:pPr>
      <w:rPr>
        <w:rFonts w:eastAsia="Times New Roman" w:cstheme="minorHAnsi" w:hint="default"/>
        <w:b/>
        <w:bCs/>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8176102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FB"/>
    <w:rsid w:val="00005DDA"/>
    <w:rsid w:val="00031279"/>
    <w:rsid w:val="00034E92"/>
    <w:rsid w:val="000443EB"/>
    <w:rsid w:val="00045F8D"/>
    <w:rsid w:val="0005360E"/>
    <w:rsid w:val="0005512D"/>
    <w:rsid w:val="00060968"/>
    <w:rsid w:val="00062E63"/>
    <w:rsid w:val="00074F65"/>
    <w:rsid w:val="000B4E0C"/>
    <w:rsid w:val="000C1BAA"/>
    <w:rsid w:val="000C57D6"/>
    <w:rsid w:val="000D45F5"/>
    <w:rsid w:val="000E77B4"/>
    <w:rsid w:val="000F2F83"/>
    <w:rsid w:val="001356B2"/>
    <w:rsid w:val="00136C8D"/>
    <w:rsid w:val="001427C8"/>
    <w:rsid w:val="0015194C"/>
    <w:rsid w:val="00164008"/>
    <w:rsid w:val="00191AD6"/>
    <w:rsid w:val="001930A1"/>
    <w:rsid w:val="001C505D"/>
    <w:rsid w:val="001C630F"/>
    <w:rsid w:val="001E4631"/>
    <w:rsid w:val="001E743E"/>
    <w:rsid w:val="00200D85"/>
    <w:rsid w:val="00204B55"/>
    <w:rsid w:val="0021629F"/>
    <w:rsid w:val="00253FAE"/>
    <w:rsid w:val="0027454A"/>
    <w:rsid w:val="00275FFB"/>
    <w:rsid w:val="00280F3B"/>
    <w:rsid w:val="00282E95"/>
    <w:rsid w:val="00286533"/>
    <w:rsid w:val="002C2423"/>
    <w:rsid w:val="002C3D45"/>
    <w:rsid w:val="002C586B"/>
    <w:rsid w:val="002D3743"/>
    <w:rsid w:val="00310EF1"/>
    <w:rsid w:val="00343823"/>
    <w:rsid w:val="00356669"/>
    <w:rsid w:val="00357BF5"/>
    <w:rsid w:val="003A3599"/>
    <w:rsid w:val="003B416C"/>
    <w:rsid w:val="003B5342"/>
    <w:rsid w:val="003B5D55"/>
    <w:rsid w:val="003C113F"/>
    <w:rsid w:val="003C141B"/>
    <w:rsid w:val="003C3CAF"/>
    <w:rsid w:val="003E03AD"/>
    <w:rsid w:val="003E2555"/>
    <w:rsid w:val="00413331"/>
    <w:rsid w:val="00416840"/>
    <w:rsid w:val="00436817"/>
    <w:rsid w:val="004403DA"/>
    <w:rsid w:val="00440614"/>
    <w:rsid w:val="00443441"/>
    <w:rsid w:val="0045601E"/>
    <w:rsid w:val="0048409F"/>
    <w:rsid w:val="00495573"/>
    <w:rsid w:val="004B1E4B"/>
    <w:rsid w:val="004C148B"/>
    <w:rsid w:val="004C27FB"/>
    <w:rsid w:val="004D656C"/>
    <w:rsid w:val="004E67C0"/>
    <w:rsid w:val="00505EE3"/>
    <w:rsid w:val="00516290"/>
    <w:rsid w:val="00522F2B"/>
    <w:rsid w:val="00544E6A"/>
    <w:rsid w:val="00547EE7"/>
    <w:rsid w:val="0055477B"/>
    <w:rsid w:val="00572CD7"/>
    <w:rsid w:val="00577099"/>
    <w:rsid w:val="00593A58"/>
    <w:rsid w:val="005A0D34"/>
    <w:rsid w:val="005B4FC1"/>
    <w:rsid w:val="005E178A"/>
    <w:rsid w:val="00606903"/>
    <w:rsid w:val="00647A79"/>
    <w:rsid w:val="0067463F"/>
    <w:rsid w:val="00677285"/>
    <w:rsid w:val="00682251"/>
    <w:rsid w:val="00695889"/>
    <w:rsid w:val="006F44C2"/>
    <w:rsid w:val="00705558"/>
    <w:rsid w:val="00710097"/>
    <w:rsid w:val="0072596C"/>
    <w:rsid w:val="00755381"/>
    <w:rsid w:val="00767D3B"/>
    <w:rsid w:val="0077500C"/>
    <w:rsid w:val="007A01C5"/>
    <w:rsid w:val="007C399B"/>
    <w:rsid w:val="007F47FE"/>
    <w:rsid w:val="007F5909"/>
    <w:rsid w:val="00812E5B"/>
    <w:rsid w:val="008221A3"/>
    <w:rsid w:val="00826222"/>
    <w:rsid w:val="0084329E"/>
    <w:rsid w:val="00874B99"/>
    <w:rsid w:val="00890378"/>
    <w:rsid w:val="008A1EB0"/>
    <w:rsid w:val="008B1B09"/>
    <w:rsid w:val="008C3C85"/>
    <w:rsid w:val="008D430E"/>
    <w:rsid w:val="008D6BB3"/>
    <w:rsid w:val="009169DF"/>
    <w:rsid w:val="00997391"/>
    <w:rsid w:val="009B70DC"/>
    <w:rsid w:val="009C0CD0"/>
    <w:rsid w:val="009D2DED"/>
    <w:rsid w:val="009D3EA3"/>
    <w:rsid w:val="009F6BE5"/>
    <w:rsid w:val="00A26799"/>
    <w:rsid w:val="00A449EE"/>
    <w:rsid w:val="00A50010"/>
    <w:rsid w:val="00A57A87"/>
    <w:rsid w:val="00A726FD"/>
    <w:rsid w:val="00AA5921"/>
    <w:rsid w:val="00AA6357"/>
    <w:rsid w:val="00AD6697"/>
    <w:rsid w:val="00AF47D7"/>
    <w:rsid w:val="00B02631"/>
    <w:rsid w:val="00B30F43"/>
    <w:rsid w:val="00B53765"/>
    <w:rsid w:val="00B60EC2"/>
    <w:rsid w:val="00B7380A"/>
    <w:rsid w:val="00B76DEE"/>
    <w:rsid w:val="00B80366"/>
    <w:rsid w:val="00B928FC"/>
    <w:rsid w:val="00B9691B"/>
    <w:rsid w:val="00BC0F53"/>
    <w:rsid w:val="00BD5A14"/>
    <w:rsid w:val="00BF1939"/>
    <w:rsid w:val="00C04440"/>
    <w:rsid w:val="00C170A9"/>
    <w:rsid w:val="00C21B9A"/>
    <w:rsid w:val="00C314ED"/>
    <w:rsid w:val="00C4270D"/>
    <w:rsid w:val="00C70081"/>
    <w:rsid w:val="00C703B9"/>
    <w:rsid w:val="00C74BE0"/>
    <w:rsid w:val="00C90866"/>
    <w:rsid w:val="00CA1159"/>
    <w:rsid w:val="00CB6D54"/>
    <w:rsid w:val="00CD580C"/>
    <w:rsid w:val="00CF3450"/>
    <w:rsid w:val="00D05482"/>
    <w:rsid w:val="00D46276"/>
    <w:rsid w:val="00D6724C"/>
    <w:rsid w:val="00D758AB"/>
    <w:rsid w:val="00D931BB"/>
    <w:rsid w:val="00DB3F39"/>
    <w:rsid w:val="00DC7C42"/>
    <w:rsid w:val="00DF2097"/>
    <w:rsid w:val="00DF393B"/>
    <w:rsid w:val="00E03157"/>
    <w:rsid w:val="00E245D6"/>
    <w:rsid w:val="00E3332B"/>
    <w:rsid w:val="00E6616B"/>
    <w:rsid w:val="00E66F43"/>
    <w:rsid w:val="00E71793"/>
    <w:rsid w:val="00E71D99"/>
    <w:rsid w:val="00E874B2"/>
    <w:rsid w:val="00EB194C"/>
    <w:rsid w:val="00EC0B82"/>
    <w:rsid w:val="00EC343E"/>
    <w:rsid w:val="00EC6BDC"/>
    <w:rsid w:val="00EE4B7B"/>
    <w:rsid w:val="00F038ED"/>
    <w:rsid w:val="00F3294F"/>
    <w:rsid w:val="00F50D63"/>
    <w:rsid w:val="00F541AC"/>
    <w:rsid w:val="00F542CE"/>
    <w:rsid w:val="00F643FB"/>
    <w:rsid w:val="00F95205"/>
    <w:rsid w:val="00F97858"/>
    <w:rsid w:val="00FB0530"/>
    <w:rsid w:val="00FF7E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94F6"/>
  <w15:chartTrackingRefBased/>
  <w15:docId w15:val="{5EFFA88E-08E8-4544-8955-93E27464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43FB"/>
    <w:pPr>
      <w:ind w:left="720"/>
      <w:contextualSpacing/>
    </w:pPr>
  </w:style>
  <w:style w:type="paragraph" w:customStyle="1" w:styleId="Normal1">
    <w:name w:val="Normal1"/>
    <w:basedOn w:val="Normal"/>
    <w:rsid w:val="00547EE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bold">
    <w:name w:val="bold"/>
    <w:basedOn w:val="Fuentedeprrafopredeter"/>
    <w:rsid w:val="00547EE7"/>
  </w:style>
  <w:style w:type="character" w:customStyle="1" w:styleId="super">
    <w:name w:val="super"/>
    <w:basedOn w:val="Fuentedeprrafopredeter"/>
    <w:rsid w:val="00547EE7"/>
  </w:style>
  <w:style w:type="paragraph" w:customStyle="1" w:styleId="count">
    <w:name w:val="count"/>
    <w:basedOn w:val="Normal"/>
    <w:rsid w:val="00547EE7"/>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italic">
    <w:name w:val="italic"/>
    <w:basedOn w:val="Fuentedeprrafopredeter"/>
    <w:rsid w:val="00547EE7"/>
  </w:style>
  <w:style w:type="paragraph" w:styleId="Textonotapie">
    <w:name w:val="footnote text"/>
    <w:basedOn w:val="Normal"/>
    <w:link w:val="TextonotapieCar"/>
    <w:uiPriority w:val="99"/>
    <w:semiHidden/>
    <w:unhideWhenUsed/>
    <w:rsid w:val="0077500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500C"/>
    <w:rPr>
      <w:sz w:val="20"/>
      <w:szCs w:val="20"/>
    </w:rPr>
  </w:style>
  <w:style w:type="character" w:styleId="Refdenotaalpie">
    <w:name w:val="footnote reference"/>
    <w:basedOn w:val="Fuentedeprrafopredeter"/>
    <w:uiPriority w:val="99"/>
    <w:semiHidden/>
    <w:unhideWhenUsed/>
    <w:rsid w:val="0077500C"/>
    <w:rPr>
      <w:vertAlign w:val="superscript"/>
    </w:rPr>
  </w:style>
  <w:style w:type="paragraph" w:customStyle="1" w:styleId="ti-grseq-1">
    <w:name w:val="ti-grseq-1"/>
    <w:basedOn w:val="Normal"/>
    <w:rsid w:val="00544E6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Normal2">
    <w:name w:val="Normal2"/>
    <w:basedOn w:val="Normal"/>
    <w:rsid w:val="00544E6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msonormal0">
    <w:name w:val="msonormal"/>
    <w:basedOn w:val="Normal"/>
    <w:rsid w:val="0016400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author">
    <w:name w:val="author"/>
    <w:basedOn w:val="Fuentedeprrafopredeter"/>
    <w:rsid w:val="00164008"/>
  </w:style>
  <w:style w:type="character" w:customStyle="1" w:styleId="pubyear">
    <w:name w:val="pubyear"/>
    <w:basedOn w:val="Fuentedeprrafopredeter"/>
    <w:rsid w:val="00164008"/>
  </w:style>
  <w:style w:type="character" w:customStyle="1" w:styleId="articletitle">
    <w:name w:val="articletitle"/>
    <w:basedOn w:val="Fuentedeprrafopredeter"/>
    <w:rsid w:val="00164008"/>
  </w:style>
  <w:style w:type="character" w:customStyle="1" w:styleId="vol">
    <w:name w:val="vol"/>
    <w:basedOn w:val="Fuentedeprrafopredeter"/>
    <w:rsid w:val="00164008"/>
  </w:style>
  <w:style w:type="character" w:customStyle="1" w:styleId="pagefirst">
    <w:name w:val="pagefirst"/>
    <w:basedOn w:val="Fuentedeprrafopredeter"/>
    <w:rsid w:val="00164008"/>
  </w:style>
  <w:style w:type="character" w:customStyle="1" w:styleId="pagelast">
    <w:name w:val="pagelast"/>
    <w:basedOn w:val="Fuentedeprrafopredeter"/>
    <w:rsid w:val="00164008"/>
  </w:style>
  <w:style w:type="paragraph" w:customStyle="1" w:styleId="getftritem">
    <w:name w:val="getftr__item"/>
    <w:basedOn w:val="Normal"/>
    <w:rsid w:val="00164008"/>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164008"/>
    <w:rPr>
      <w:color w:val="0000FF"/>
      <w:u w:val="single"/>
    </w:rPr>
  </w:style>
  <w:style w:type="character" w:styleId="Hipervnculovisitado">
    <w:name w:val="FollowedHyperlink"/>
    <w:basedOn w:val="Fuentedeprrafopredeter"/>
    <w:uiPriority w:val="99"/>
    <w:semiHidden/>
    <w:unhideWhenUsed/>
    <w:rsid w:val="00164008"/>
    <w:rPr>
      <w:color w:val="800080"/>
      <w:u w:val="single"/>
    </w:rPr>
  </w:style>
  <w:style w:type="character" w:customStyle="1" w:styleId="booktitle">
    <w:name w:val="booktitle"/>
    <w:basedOn w:val="Fuentedeprrafopredeter"/>
    <w:rsid w:val="00164008"/>
  </w:style>
  <w:style w:type="character" w:customStyle="1" w:styleId="publisherlocation">
    <w:name w:val="publisherlocation"/>
    <w:basedOn w:val="Fuentedeprrafopredeter"/>
    <w:rsid w:val="00164008"/>
  </w:style>
  <w:style w:type="character" w:customStyle="1" w:styleId="groupname">
    <w:name w:val="groupname"/>
    <w:basedOn w:val="Fuentedeprrafopredeter"/>
    <w:rsid w:val="00164008"/>
  </w:style>
  <w:style w:type="character" w:customStyle="1" w:styleId="othertitle">
    <w:name w:val="othertitle"/>
    <w:basedOn w:val="Fuentedeprrafopredeter"/>
    <w:rsid w:val="00164008"/>
  </w:style>
  <w:style w:type="character" w:customStyle="1" w:styleId="chaptertitle">
    <w:name w:val="chaptertitle"/>
    <w:basedOn w:val="Fuentedeprrafopredeter"/>
    <w:rsid w:val="00164008"/>
  </w:style>
  <w:style w:type="character" w:customStyle="1" w:styleId="editor">
    <w:name w:val="editor"/>
    <w:basedOn w:val="Fuentedeprrafopredeter"/>
    <w:rsid w:val="00164008"/>
  </w:style>
  <w:style w:type="paragraph" w:customStyle="1" w:styleId="Default">
    <w:name w:val="Default"/>
    <w:rsid w:val="00EC343E"/>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2424">
      <w:bodyDiv w:val="1"/>
      <w:marLeft w:val="0"/>
      <w:marRight w:val="0"/>
      <w:marTop w:val="0"/>
      <w:marBottom w:val="0"/>
      <w:divBdr>
        <w:top w:val="none" w:sz="0" w:space="0" w:color="auto"/>
        <w:left w:val="none" w:sz="0" w:space="0" w:color="auto"/>
        <w:bottom w:val="none" w:sz="0" w:space="0" w:color="auto"/>
        <w:right w:val="none" w:sz="0" w:space="0" w:color="auto"/>
      </w:divBdr>
    </w:div>
    <w:div w:id="384449765">
      <w:bodyDiv w:val="1"/>
      <w:marLeft w:val="0"/>
      <w:marRight w:val="0"/>
      <w:marTop w:val="0"/>
      <w:marBottom w:val="0"/>
      <w:divBdr>
        <w:top w:val="none" w:sz="0" w:space="0" w:color="auto"/>
        <w:left w:val="none" w:sz="0" w:space="0" w:color="auto"/>
        <w:bottom w:val="none" w:sz="0" w:space="0" w:color="auto"/>
        <w:right w:val="none" w:sz="0" w:space="0" w:color="auto"/>
      </w:divBdr>
    </w:div>
    <w:div w:id="827017036">
      <w:bodyDiv w:val="1"/>
      <w:marLeft w:val="0"/>
      <w:marRight w:val="0"/>
      <w:marTop w:val="0"/>
      <w:marBottom w:val="0"/>
      <w:divBdr>
        <w:top w:val="none" w:sz="0" w:space="0" w:color="auto"/>
        <w:left w:val="none" w:sz="0" w:space="0" w:color="auto"/>
        <w:bottom w:val="none" w:sz="0" w:space="0" w:color="auto"/>
        <w:right w:val="none" w:sz="0" w:space="0" w:color="auto"/>
      </w:divBdr>
    </w:div>
    <w:div w:id="1425033257">
      <w:bodyDiv w:val="1"/>
      <w:marLeft w:val="0"/>
      <w:marRight w:val="0"/>
      <w:marTop w:val="0"/>
      <w:marBottom w:val="0"/>
      <w:divBdr>
        <w:top w:val="none" w:sz="0" w:space="0" w:color="auto"/>
        <w:left w:val="none" w:sz="0" w:space="0" w:color="auto"/>
        <w:bottom w:val="none" w:sz="0" w:space="0" w:color="auto"/>
        <w:right w:val="none" w:sz="0" w:space="0" w:color="auto"/>
      </w:divBdr>
    </w:div>
    <w:div w:id="1487741949">
      <w:bodyDiv w:val="1"/>
      <w:marLeft w:val="0"/>
      <w:marRight w:val="0"/>
      <w:marTop w:val="0"/>
      <w:marBottom w:val="0"/>
      <w:divBdr>
        <w:top w:val="none" w:sz="0" w:space="0" w:color="auto"/>
        <w:left w:val="none" w:sz="0" w:space="0" w:color="auto"/>
        <w:bottom w:val="none" w:sz="0" w:space="0" w:color="auto"/>
        <w:right w:val="none" w:sz="0" w:space="0" w:color="auto"/>
      </w:divBdr>
    </w:div>
    <w:div w:id="1554928645">
      <w:bodyDiv w:val="1"/>
      <w:marLeft w:val="0"/>
      <w:marRight w:val="0"/>
      <w:marTop w:val="0"/>
      <w:marBottom w:val="0"/>
      <w:divBdr>
        <w:top w:val="none" w:sz="0" w:space="0" w:color="auto"/>
        <w:left w:val="none" w:sz="0" w:space="0" w:color="auto"/>
        <w:bottom w:val="none" w:sz="0" w:space="0" w:color="auto"/>
        <w:right w:val="none" w:sz="0" w:space="0" w:color="auto"/>
      </w:divBdr>
    </w:div>
    <w:div w:id="1736320472">
      <w:bodyDiv w:val="1"/>
      <w:marLeft w:val="0"/>
      <w:marRight w:val="0"/>
      <w:marTop w:val="0"/>
      <w:marBottom w:val="0"/>
      <w:divBdr>
        <w:top w:val="none" w:sz="0" w:space="0" w:color="auto"/>
        <w:left w:val="none" w:sz="0" w:space="0" w:color="auto"/>
        <w:bottom w:val="none" w:sz="0" w:space="0" w:color="auto"/>
        <w:right w:val="none" w:sz="0" w:space="0" w:color="auto"/>
      </w:divBdr>
      <w:divsChild>
        <w:div w:id="32656142">
          <w:marLeft w:val="0"/>
          <w:marRight w:val="0"/>
          <w:marTop w:val="0"/>
          <w:marBottom w:val="0"/>
          <w:divBdr>
            <w:top w:val="none" w:sz="0" w:space="0" w:color="auto"/>
            <w:left w:val="none" w:sz="0" w:space="0" w:color="auto"/>
            <w:bottom w:val="none" w:sz="0" w:space="0" w:color="auto"/>
            <w:right w:val="none" w:sz="0" w:space="0" w:color="auto"/>
          </w:divBdr>
        </w:div>
      </w:divsChild>
    </w:div>
    <w:div w:id="1842769040">
      <w:bodyDiv w:val="1"/>
      <w:marLeft w:val="0"/>
      <w:marRight w:val="0"/>
      <w:marTop w:val="0"/>
      <w:marBottom w:val="0"/>
      <w:divBdr>
        <w:top w:val="none" w:sz="0" w:space="0" w:color="auto"/>
        <w:left w:val="none" w:sz="0" w:space="0" w:color="auto"/>
        <w:bottom w:val="none" w:sz="0" w:space="0" w:color="auto"/>
        <w:right w:val="none" w:sz="0" w:space="0" w:color="auto"/>
      </w:divBdr>
    </w:div>
    <w:div w:id="19146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9309</Words>
  <Characters>51203</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MODELO</dc:creator>
  <cp:keywords/>
  <dc:description/>
  <cp:lastModifiedBy>José María López</cp:lastModifiedBy>
  <cp:revision>3</cp:revision>
  <dcterms:created xsi:type="dcterms:W3CDTF">2023-04-29T18:55:00Z</dcterms:created>
  <dcterms:modified xsi:type="dcterms:W3CDTF">2023-04-29T18:56:00Z</dcterms:modified>
</cp:coreProperties>
</file>